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E0" w:rsidRDefault="004A1BE0" w:rsidP="00B9720C">
      <w:pPr>
        <w:spacing w:after="0" w:line="312" w:lineRule="auto"/>
        <w:ind w:left="11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-137795</wp:posOffset>
            </wp:positionV>
            <wp:extent cx="6892290" cy="9575978"/>
            <wp:effectExtent l="19050" t="0" r="3810" b="0"/>
            <wp:wrapNone/>
            <wp:docPr id="1" name="Рисунок 1" descr="C:\Users\1\Desktop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55" b="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57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BE0" w:rsidRDefault="004A1BE0" w:rsidP="00B9720C">
      <w:pPr>
        <w:spacing w:after="0" w:line="312" w:lineRule="auto"/>
        <w:ind w:left="119"/>
        <w:jc w:val="center"/>
        <w:rPr>
          <w:rFonts w:ascii="Times New Roman" w:hAnsi="Times New Roman"/>
          <w:sz w:val="26"/>
          <w:szCs w:val="26"/>
        </w:rPr>
      </w:pPr>
    </w:p>
    <w:p w:rsidR="004A1BE0" w:rsidRDefault="004A1BE0" w:rsidP="00B9720C">
      <w:pPr>
        <w:spacing w:after="0" w:line="312" w:lineRule="auto"/>
        <w:ind w:left="119"/>
        <w:jc w:val="center"/>
        <w:rPr>
          <w:rFonts w:ascii="Times New Roman" w:hAnsi="Times New Roman"/>
          <w:sz w:val="26"/>
          <w:szCs w:val="26"/>
        </w:rPr>
      </w:pPr>
    </w:p>
    <w:p w:rsidR="004A1BE0" w:rsidRDefault="004A1BE0" w:rsidP="00B9720C">
      <w:pPr>
        <w:spacing w:after="0" w:line="312" w:lineRule="auto"/>
        <w:ind w:left="119"/>
        <w:jc w:val="center"/>
        <w:rPr>
          <w:rFonts w:ascii="Times New Roman" w:hAnsi="Times New Roman"/>
          <w:sz w:val="26"/>
          <w:szCs w:val="26"/>
        </w:rPr>
      </w:pPr>
    </w:p>
    <w:p w:rsidR="004A1BE0" w:rsidRDefault="004A1BE0" w:rsidP="00B9720C">
      <w:pPr>
        <w:spacing w:after="0" w:line="312" w:lineRule="auto"/>
        <w:ind w:left="119"/>
        <w:jc w:val="center"/>
        <w:rPr>
          <w:rFonts w:ascii="Times New Roman" w:hAnsi="Times New Roman"/>
          <w:sz w:val="26"/>
          <w:szCs w:val="26"/>
        </w:rPr>
      </w:pPr>
    </w:p>
    <w:p w:rsidR="004A1BE0" w:rsidRDefault="004A1BE0" w:rsidP="00B9720C">
      <w:pPr>
        <w:spacing w:after="0" w:line="312" w:lineRule="auto"/>
        <w:ind w:left="119"/>
        <w:jc w:val="center"/>
        <w:rPr>
          <w:rFonts w:ascii="Times New Roman" w:hAnsi="Times New Roman"/>
          <w:sz w:val="26"/>
          <w:szCs w:val="26"/>
        </w:rPr>
      </w:pPr>
    </w:p>
    <w:p w:rsidR="004A1BE0" w:rsidRDefault="004A1BE0" w:rsidP="00B9720C">
      <w:pPr>
        <w:spacing w:after="0" w:line="312" w:lineRule="auto"/>
        <w:ind w:left="119"/>
        <w:jc w:val="center"/>
        <w:rPr>
          <w:rFonts w:ascii="Times New Roman" w:hAnsi="Times New Roman"/>
          <w:sz w:val="26"/>
          <w:szCs w:val="26"/>
        </w:rPr>
      </w:pPr>
    </w:p>
    <w:p w:rsidR="00B9720C" w:rsidRPr="00071A60" w:rsidRDefault="00B9720C" w:rsidP="00B9720C">
      <w:pPr>
        <w:spacing w:after="0" w:line="312" w:lineRule="auto"/>
        <w:ind w:left="119"/>
        <w:jc w:val="center"/>
        <w:rPr>
          <w:sz w:val="26"/>
          <w:szCs w:val="26"/>
        </w:rPr>
      </w:pPr>
      <w:r w:rsidRPr="00071A60">
        <w:rPr>
          <w:rFonts w:ascii="Times New Roman" w:hAnsi="Times New Roman"/>
          <w:sz w:val="26"/>
          <w:szCs w:val="26"/>
        </w:rPr>
        <w:t>МИНИСТЕРСТВО ПРОСВЕЩЕНИЯ РОССИЙСКОЙ ФЕДЕРАЦИИ</w:t>
      </w:r>
    </w:p>
    <w:p w:rsidR="00B9720C" w:rsidRPr="00071A60" w:rsidRDefault="00B9720C" w:rsidP="00B9720C">
      <w:pPr>
        <w:spacing w:after="0" w:line="312" w:lineRule="auto"/>
        <w:ind w:left="119"/>
        <w:jc w:val="center"/>
        <w:rPr>
          <w:sz w:val="26"/>
          <w:szCs w:val="26"/>
        </w:rPr>
      </w:pPr>
      <w:r w:rsidRPr="00071A60">
        <w:rPr>
          <w:rFonts w:ascii="Times New Roman" w:hAnsi="Times New Roman"/>
          <w:sz w:val="26"/>
          <w:szCs w:val="26"/>
        </w:rPr>
        <w:t>‌</w:t>
      </w:r>
      <w:bookmarkStart w:id="0" w:name="de13699f-7fee-4b1f-a86f-31ded65eae63"/>
      <w:r w:rsidRPr="00071A60">
        <w:rPr>
          <w:rFonts w:ascii="Times New Roman" w:hAnsi="Times New Roman"/>
          <w:sz w:val="26"/>
          <w:szCs w:val="26"/>
        </w:rPr>
        <w:t>Министерство образования Приморского края</w:t>
      </w:r>
      <w:bookmarkEnd w:id="0"/>
      <w:r w:rsidRPr="00071A60">
        <w:rPr>
          <w:rFonts w:ascii="Times New Roman" w:hAnsi="Times New Roman"/>
          <w:sz w:val="26"/>
          <w:szCs w:val="26"/>
        </w:rPr>
        <w:t xml:space="preserve">‌‌ </w:t>
      </w:r>
    </w:p>
    <w:p w:rsidR="00B9720C" w:rsidRPr="00071A60" w:rsidRDefault="00B9720C" w:rsidP="00B9720C">
      <w:pPr>
        <w:spacing w:after="0" w:line="312" w:lineRule="auto"/>
        <w:ind w:left="119"/>
        <w:jc w:val="center"/>
        <w:rPr>
          <w:rFonts w:ascii="Times New Roman" w:hAnsi="Times New Roman"/>
          <w:sz w:val="26"/>
          <w:szCs w:val="26"/>
        </w:rPr>
      </w:pPr>
      <w:r w:rsidRPr="00071A60">
        <w:rPr>
          <w:rFonts w:ascii="Times New Roman" w:hAnsi="Times New Roman"/>
          <w:sz w:val="26"/>
          <w:szCs w:val="26"/>
        </w:rPr>
        <w:t>‌</w:t>
      </w:r>
      <w:bookmarkStart w:id="1" w:name="2340cde9-9dd0-4457-9e13-e5710f0d482f"/>
      <w:r w:rsidRPr="00071A60">
        <w:rPr>
          <w:rFonts w:ascii="Times New Roman" w:hAnsi="Times New Roman"/>
          <w:sz w:val="26"/>
          <w:szCs w:val="26"/>
        </w:rPr>
        <w:t xml:space="preserve">Управление образования </w:t>
      </w:r>
      <w:r>
        <w:rPr>
          <w:rFonts w:ascii="Times New Roman" w:hAnsi="Times New Roman"/>
          <w:sz w:val="26"/>
          <w:szCs w:val="26"/>
        </w:rPr>
        <w:t>а</w:t>
      </w:r>
      <w:r w:rsidRPr="00071A60">
        <w:rPr>
          <w:rFonts w:ascii="Times New Roman" w:hAnsi="Times New Roman"/>
          <w:sz w:val="26"/>
          <w:szCs w:val="26"/>
        </w:rPr>
        <w:t xml:space="preserve">дминистрации </w:t>
      </w:r>
    </w:p>
    <w:p w:rsidR="00B9720C" w:rsidRPr="00071A60" w:rsidRDefault="00B9720C" w:rsidP="00B9720C">
      <w:pPr>
        <w:spacing w:after="0" w:line="312" w:lineRule="auto"/>
        <w:ind w:left="119"/>
        <w:jc w:val="center"/>
        <w:rPr>
          <w:sz w:val="26"/>
          <w:szCs w:val="26"/>
        </w:rPr>
      </w:pPr>
      <w:r w:rsidRPr="00071A60">
        <w:rPr>
          <w:rFonts w:ascii="Times New Roman" w:hAnsi="Times New Roman"/>
          <w:sz w:val="26"/>
          <w:szCs w:val="26"/>
        </w:rPr>
        <w:t>Арсеньевского городского округа</w:t>
      </w:r>
      <w:bookmarkEnd w:id="1"/>
      <w:r w:rsidRPr="00071A60">
        <w:rPr>
          <w:rFonts w:ascii="Times New Roman" w:hAnsi="Times New Roman"/>
          <w:sz w:val="26"/>
          <w:szCs w:val="26"/>
        </w:rPr>
        <w:t>‌​</w:t>
      </w:r>
    </w:p>
    <w:p w:rsidR="00B9720C" w:rsidRPr="00071A60" w:rsidRDefault="00B9720C" w:rsidP="00B9720C">
      <w:pPr>
        <w:spacing w:after="0" w:line="312" w:lineRule="auto"/>
        <w:ind w:left="119"/>
        <w:jc w:val="center"/>
        <w:rPr>
          <w:sz w:val="26"/>
          <w:szCs w:val="26"/>
        </w:rPr>
      </w:pPr>
      <w:r w:rsidRPr="00071A60">
        <w:rPr>
          <w:rFonts w:ascii="Times New Roman" w:hAnsi="Times New Roman"/>
          <w:sz w:val="26"/>
          <w:szCs w:val="26"/>
        </w:rPr>
        <w:t>МОБУ "СОШ № 5"</w:t>
      </w:r>
    </w:p>
    <w:p w:rsidR="00B9720C" w:rsidRDefault="00B9720C" w:rsidP="00B9720C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B9720C" w:rsidRDefault="00B9720C" w:rsidP="00B9720C">
      <w:p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</w:p>
    <w:tbl>
      <w:tblPr>
        <w:tblStyle w:val="a3"/>
        <w:tblW w:w="0" w:type="auto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7"/>
        <w:gridCol w:w="3095"/>
        <w:gridCol w:w="3100"/>
      </w:tblGrid>
      <w:tr w:rsidR="00B9720C" w:rsidTr="00E106AD">
        <w:tc>
          <w:tcPr>
            <w:tcW w:w="3309" w:type="dxa"/>
          </w:tcPr>
          <w:p w:rsidR="00B9720C" w:rsidRPr="00E106AD" w:rsidRDefault="00B9720C" w:rsidP="00B9720C">
            <w:pPr>
              <w:pStyle w:val="30"/>
              <w:shd w:val="clear" w:color="auto" w:fill="auto"/>
              <w:spacing w:after="0" w:line="260" w:lineRule="exact"/>
              <w:rPr>
                <w:b w:val="0"/>
                <w:sz w:val="26"/>
                <w:szCs w:val="26"/>
              </w:rPr>
            </w:pPr>
            <w:r w:rsidRPr="00E106AD">
              <w:rPr>
                <w:b w:val="0"/>
                <w:sz w:val="26"/>
                <w:szCs w:val="26"/>
              </w:rPr>
              <w:t>Рассмотрено</w:t>
            </w:r>
          </w:p>
          <w:p w:rsidR="00B9720C" w:rsidRPr="00E106AD" w:rsidRDefault="00B9720C" w:rsidP="00B9720C">
            <w:pPr>
              <w:pStyle w:val="a4"/>
              <w:shd w:val="clear" w:color="auto" w:fill="auto"/>
              <w:spacing w:after="0" w:line="240" w:lineRule="auto"/>
              <w:ind w:right="40" w:firstLine="0"/>
              <w:rPr>
                <w:sz w:val="26"/>
                <w:szCs w:val="26"/>
              </w:rPr>
            </w:pPr>
            <w:r w:rsidRPr="00E106AD">
              <w:rPr>
                <w:sz w:val="26"/>
                <w:szCs w:val="26"/>
              </w:rPr>
              <w:t xml:space="preserve">на заседании ШМО учителей естественно- </w:t>
            </w:r>
          </w:p>
          <w:p w:rsidR="00B9720C" w:rsidRPr="00E106AD" w:rsidRDefault="00B9720C" w:rsidP="00B9720C">
            <w:pPr>
              <w:pStyle w:val="a4"/>
              <w:shd w:val="clear" w:color="auto" w:fill="auto"/>
              <w:spacing w:after="0" w:line="240" w:lineRule="auto"/>
              <w:ind w:right="40" w:firstLine="0"/>
              <w:rPr>
                <w:sz w:val="26"/>
                <w:szCs w:val="26"/>
              </w:rPr>
            </w:pPr>
            <w:r w:rsidRPr="00E106AD">
              <w:rPr>
                <w:sz w:val="26"/>
                <w:szCs w:val="26"/>
              </w:rPr>
              <w:t xml:space="preserve">математического цикла </w:t>
            </w:r>
          </w:p>
          <w:p w:rsidR="00B9720C" w:rsidRPr="00E106AD" w:rsidRDefault="00B9720C" w:rsidP="00B9720C">
            <w:pPr>
              <w:pStyle w:val="a4"/>
              <w:shd w:val="clear" w:color="auto" w:fill="auto"/>
              <w:spacing w:after="0" w:line="240" w:lineRule="auto"/>
              <w:ind w:right="40" w:firstLine="0"/>
              <w:rPr>
                <w:sz w:val="26"/>
                <w:szCs w:val="26"/>
              </w:rPr>
            </w:pPr>
            <w:r w:rsidRPr="00E106AD">
              <w:rPr>
                <w:sz w:val="26"/>
                <w:szCs w:val="26"/>
              </w:rPr>
              <w:t>____________________</w:t>
            </w:r>
          </w:p>
          <w:p w:rsidR="00C775FD" w:rsidRDefault="00B9720C" w:rsidP="00B9720C">
            <w:pPr>
              <w:pStyle w:val="a4"/>
              <w:shd w:val="clear" w:color="auto" w:fill="auto"/>
              <w:spacing w:after="0" w:line="240" w:lineRule="auto"/>
              <w:ind w:right="40" w:firstLine="0"/>
              <w:rPr>
                <w:sz w:val="26"/>
                <w:szCs w:val="26"/>
              </w:rPr>
            </w:pPr>
            <w:r w:rsidRPr="00E106AD">
              <w:rPr>
                <w:sz w:val="26"/>
                <w:szCs w:val="26"/>
              </w:rPr>
              <w:t xml:space="preserve"> протокол № </w:t>
            </w:r>
            <w:r w:rsidRPr="00E106AD">
              <w:rPr>
                <w:sz w:val="26"/>
                <w:szCs w:val="26"/>
                <w:u w:val="single"/>
              </w:rPr>
              <w:t xml:space="preserve"> 1</w:t>
            </w:r>
          </w:p>
          <w:p w:rsidR="00B9720C" w:rsidRPr="00E106AD" w:rsidRDefault="00B9720C" w:rsidP="00B9720C">
            <w:pPr>
              <w:pStyle w:val="a4"/>
              <w:shd w:val="clear" w:color="auto" w:fill="auto"/>
              <w:spacing w:after="0" w:line="240" w:lineRule="auto"/>
              <w:ind w:right="40" w:firstLine="0"/>
              <w:rPr>
                <w:sz w:val="26"/>
                <w:szCs w:val="26"/>
              </w:rPr>
            </w:pPr>
            <w:r w:rsidRPr="00E106AD">
              <w:rPr>
                <w:sz w:val="26"/>
                <w:szCs w:val="26"/>
              </w:rPr>
              <w:t>от «</w:t>
            </w:r>
            <w:r w:rsidR="0091635A">
              <w:rPr>
                <w:sz w:val="26"/>
                <w:szCs w:val="26"/>
              </w:rPr>
              <w:t>31</w:t>
            </w:r>
            <w:r w:rsidRPr="00E106AD">
              <w:rPr>
                <w:sz w:val="26"/>
                <w:szCs w:val="26"/>
              </w:rPr>
              <w:t>» августа 2023г.</w:t>
            </w:r>
          </w:p>
          <w:p w:rsidR="00B9720C" w:rsidRPr="00E106AD" w:rsidRDefault="00B9720C" w:rsidP="00B9720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83" w:type="dxa"/>
          </w:tcPr>
          <w:p w:rsidR="00B9720C" w:rsidRPr="00E106AD" w:rsidRDefault="00B9720C" w:rsidP="00B9720C">
            <w:pPr>
              <w:pStyle w:val="20"/>
              <w:shd w:val="clear" w:color="auto" w:fill="auto"/>
              <w:spacing w:line="355" w:lineRule="exact"/>
              <w:jc w:val="left"/>
              <w:rPr>
                <w:b w:val="0"/>
                <w:sz w:val="26"/>
                <w:szCs w:val="26"/>
              </w:rPr>
            </w:pPr>
            <w:r w:rsidRPr="00E106AD">
              <w:rPr>
                <w:b w:val="0"/>
                <w:sz w:val="26"/>
                <w:szCs w:val="26"/>
              </w:rPr>
              <w:t>Согласовано</w:t>
            </w:r>
          </w:p>
          <w:p w:rsidR="00B9720C" w:rsidRPr="00E106AD" w:rsidRDefault="00B9720C" w:rsidP="00B9720C">
            <w:pPr>
              <w:pStyle w:val="a4"/>
              <w:shd w:val="clear" w:color="auto" w:fill="auto"/>
              <w:spacing w:after="0"/>
              <w:ind w:left="40" w:right="126" w:firstLine="0"/>
              <w:rPr>
                <w:sz w:val="26"/>
                <w:szCs w:val="26"/>
              </w:rPr>
            </w:pPr>
            <w:r w:rsidRPr="00E106AD">
              <w:rPr>
                <w:sz w:val="26"/>
                <w:szCs w:val="26"/>
              </w:rPr>
              <w:t>зам. директора по УВР МОБУ «СОШ№5»</w:t>
            </w:r>
          </w:p>
          <w:p w:rsidR="00E106AD" w:rsidRPr="00E106AD" w:rsidRDefault="00B9720C" w:rsidP="00B9720C">
            <w:pPr>
              <w:pStyle w:val="a4"/>
              <w:shd w:val="clear" w:color="auto" w:fill="auto"/>
              <w:spacing w:after="0"/>
              <w:ind w:left="40" w:right="126" w:firstLine="0"/>
              <w:rPr>
                <w:sz w:val="26"/>
                <w:szCs w:val="26"/>
              </w:rPr>
            </w:pPr>
            <w:r w:rsidRPr="00E106AD">
              <w:rPr>
                <w:sz w:val="26"/>
                <w:szCs w:val="26"/>
              </w:rPr>
              <w:t>______ Мельник</w:t>
            </w:r>
            <w:r w:rsidR="0091635A" w:rsidRPr="00E106AD">
              <w:rPr>
                <w:sz w:val="26"/>
                <w:szCs w:val="26"/>
              </w:rPr>
              <w:t xml:space="preserve"> Л.С.</w:t>
            </w:r>
          </w:p>
          <w:p w:rsidR="00B9720C" w:rsidRPr="00E106AD" w:rsidRDefault="0091635A" w:rsidP="00B9720C">
            <w:pPr>
              <w:pStyle w:val="a4"/>
              <w:shd w:val="clear" w:color="auto" w:fill="auto"/>
              <w:spacing w:after="0"/>
              <w:ind w:left="40" w:right="12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«31»  августа </w:t>
            </w:r>
            <w:r w:rsidR="00B9720C" w:rsidRPr="00E106AD">
              <w:rPr>
                <w:sz w:val="26"/>
                <w:szCs w:val="26"/>
              </w:rPr>
              <w:t>2023г.</w:t>
            </w:r>
          </w:p>
          <w:p w:rsidR="00B9720C" w:rsidRPr="00E106AD" w:rsidRDefault="00B9720C" w:rsidP="00B9720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86" w:type="dxa"/>
          </w:tcPr>
          <w:p w:rsidR="00B9720C" w:rsidRPr="00E106AD" w:rsidRDefault="00B9720C" w:rsidP="00B9720C">
            <w:pPr>
              <w:pStyle w:val="a4"/>
              <w:shd w:val="clear" w:color="auto" w:fill="auto"/>
              <w:spacing w:after="0" w:line="240" w:lineRule="auto"/>
              <w:ind w:left="40" w:right="126" w:firstLine="0"/>
              <w:rPr>
                <w:sz w:val="26"/>
                <w:szCs w:val="26"/>
              </w:rPr>
            </w:pPr>
            <w:r w:rsidRPr="00E106AD">
              <w:rPr>
                <w:sz w:val="26"/>
                <w:szCs w:val="26"/>
              </w:rPr>
              <w:t>Утверждаю</w:t>
            </w:r>
          </w:p>
          <w:p w:rsidR="00B9720C" w:rsidRPr="00E106AD" w:rsidRDefault="00B9720C" w:rsidP="00B9720C">
            <w:pPr>
              <w:pStyle w:val="a4"/>
              <w:shd w:val="clear" w:color="auto" w:fill="auto"/>
              <w:spacing w:after="0" w:line="240" w:lineRule="auto"/>
              <w:ind w:firstLine="0"/>
              <w:rPr>
                <w:sz w:val="26"/>
                <w:szCs w:val="26"/>
              </w:rPr>
            </w:pPr>
            <w:r w:rsidRPr="00E106AD">
              <w:rPr>
                <w:sz w:val="26"/>
                <w:szCs w:val="26"/>
              </w:rPr>
              <w:t>директор МОБУ «СОШ№5»</w:t>
            </w:r>
          </w:p>
          <w:p w:rsidR="00B9720C" w:rsidRPr="00E106AD" w:rsidRDefault="00B9720C" w:rsidP="00B9720C">
            <w:pPr>
              <w:pStyle w:val="a4"/>
              <w:shd w:val="clear" w:color="auto" w:fill="auto"/>
              <w:spacing w:after="0" w:line="240" w:lineRule="auto"/>
              <w:ind w:firstLine="0"/>
              <w:rPr>
                <w:sz w:val="26"/>
                <w:szCs w:val="26"/>
              </w:rPr>
            </w:pPr>
            <w:r w:rsidRPr="00E106AD">
              <w:rPr>
                <w:sz w:val="26"/>
                <w:szCs w:val="26"/>
              </w:rPr>
              <w:t>________ Алексахина</w:t>
            </w:r>
            <w:r w:rsidR="0091635A" w:rsidRPr="00E106AD">
              <w:rPr>
                <w:sz w:val="26"/>
                <w:szCs w:val="26"/>
              </w:rPr>
              <w:t xml:space="preserve"> Н.В.  </w:t>
            </w:r>
          </w:p>
          <w:p w:rsidR="00B9720C" w:rsidRPr="00E106AD" w:rsidRDefault="00B9720C" w:rsidP="00B9720C">
            <w:pPr>
              <w:pStyle w:val="a4"/>
              <w:shd w:val="clear" w:color="auto" w:fill="auto"/>
              <w:spacing w:after="0" w:line="240" w:lineRule="auto"/>
              <w:ind w:firstLine="0"/>
              <w:rPr>
                <w:sz w:val="26"/>
                <w:szCs w:val="26"/>
              </w:rPr>
            </w:pPr>
          </w:p>
          <w:p w:rsidR="00B9720C" w:rsidRPr="00E106AD" w:rsidRDefault="0091635A" w:rsidP="00B9720C">
            <w:pPr>
              <w:pStyle w:val="a4"/>
              <w:shd w:val="clear" w:color="auto" w:fill="auto"/>
              <w:spacing w:after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приказ № 73-а</w:t>
            </w:r>
          </w:p>
          <w:p w:rsidR="00B9720C" w:rsidRPr="00E106AD" w:rsidRDefault="00B9720C" w:rsidP="00B9720C">
            <w:pPr>
              <w:pStyle w:val="a4"/>
              <w:shd w:val="clear" w:color="auto" w:fill="auto"/>
              <w:spacing w:after="0" w:line="240" w:lineRule="auto"/>
              <w:ind w:firstLine="0"/>
              <w:rPr>
                <w:sz w:val="26"/>
                <w:szCs w:val="26"/>
              </w:rPr>
            </w:pPr>
            <w:r w:rsidRPr="00E106AD">
              <w:rPr>
                <w:sz w:val="26"/>
                <w:szCs w:val="26"/>
              </w:rPr>
              <w:t xml:space="preserve">от </w:t>
            </w:r>
            <w:r w:rsidR="0091635A">
              <w:rPr>
                <w:sz w:val="26"/>
                <w:szCs w:val="26"/>
              </w:rPr>
              <w:t>«01</w:t>
            </w:r>
            <w:r w:rsidRPr="00E106AD">
              <w:rPr>
                <w:sz w:val="26"/>
                <w:szCs w:val="26"/>
              </w:rPr>
              <w:t>» сентября 2023г.</w:t>
            </w:r>
          </w:p>
          <w:p w:rsidR="00B9720C" w:rsidRPr="00E106AD" w:rsidRDefault="00B9720C" w:rsidP="00B9720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106AD" w:rsidTr="00E106AD">
        <w:tc>
          <w:tcPr>
            <w:tcW w:w="3309" w:type="dxa"/>
          </w:tcPr>
          <w:p w:rsidR="00E106AD" w:rsidRDefault="00E106AD" w:rsidP="00B9720C">
            <w:pPr>
              <w:pStyle w:val="30"/>
              <w:shd w:val="clear" w:color="auto" w:fill="auto"/>
              <w:spacing w:after="0" w:line="260" w:lineRule="exact"/>
              <w:rPr>
                <w:b w:val="0"/>
                <w:sz w:val="26"/>
                <w:szCs w:val="26"/>
              </w:rPr>
            </w:pPr>
          </w:p>
          <w:p w:rsidR="00E106AD" w:rsidRPr="00E106AD" w:rsidRDefault="00E106AD" w:rsidP="00B9720C">
            <w:pPr>
              <w:pStyle w:val="30"/>
              <w:shd w:val="clear" w:color="auto" w:fill="auto"/>
              <w:spacing w:after="0" w:line="260" w:lineRule="exact"/>
              <w:rPr>
                <w:b w:val="0"/>
                <w:sz w:val="26"/>
                <w:szCs w:val="26"/>
              </w:rPr>
            </w:pPr>
          </w:p>
        </w:tc>
        <w:tc>
          <w:tcPr>
            <w:tcW w:w="3283" w:type="dxa"/>
          </w:tcPr>
          <w:p w:rsidR="00E106AD" w:rsidRPr="00E106AD" w:rsidRDefault="00E106AD" w:rsidP="00B9720C">
            <w:pPr>
              <w:pStyle w:val="20"/>
              <w:shd w:val="clear" w:color="auto" w:fill="auto"/>
              <w:spacing w:line="355" w:lineRule="exact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3286" w:type="dxa"/>
          </w:tcPr>
          <w:p w:rsidR="00E106AD" w:rsidRPr="00E106AD" w:rsidRDefault="00E106AD" w:rsidP="00B9720C">
            <w:pPr>
              <w:pStyle w:val="a4"/>
              <w:shd w:val="clear" w:color="auto" w:fill="auto"/>
              <w:spacing w:after="0" w:line="240" w:lineRule="auto"/>
              <w:ind w:left="40" w:right="126" w:firstLine="0"/>
              <w:rPr>
                <w:sz w:val="26"/>
                <w:szCs w:val="26"/>
              </w:rPr>
            </w:pPr>
          </w:p>
        </w:tc>
      </w:tr>
    </w:tbl>
    <w:p w:rsidR="00B9720C" w:rsidRDefault="00B9720C" w:rsidP="00B9720C">
      <w:pPr>
        <w:spacing w:after="0" w:line="240" w:lineRule="auto"/>
        <w:ind w:left="11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94A2F" w:rsidRDefault="00D94A2F" w:rsidP="00852D7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D94A2F" w:rsidRDefault="00D94A2F" w:rsidP="00852D7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852D73" w:rsidRPr="00F92749" w:rsidRDefault="00852D73" w:rsidP="00852D73">
      <w:pPr>
        <w:spacing w:after="0" w:line="408" w:lineRule="auto"/>
        <w:ind w:left="120"/>
        <w:jc w:val="center"/>
      </w:pPr>
      <w:r w:rsidRPr="00F92749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852D73" w:rsidRPr="00F92749" w:rsidRDefault="00852D73" w:rsidP="00852D73">
      <w:pPr>
        <w:spacing w:after="0"/>
        <w:ind w:left="120"/>
        <w:jc w:val="center"/>
      </w:pPr>
    </w:p>
    <w:p w:rsidR="00852D73" w:rsidRPr="00852D73" w:rsidRDefault="00852D73" w:rsidP="00852D73">
      <w:pPr>
        <w:spacing w:after="0" w:line="408" w:lineRule="auto"/>
        <w:ind w:left="120"/>
        <w:jc w:val="center"/>
        <w:rPr>
          <w:b/>
        </w:rPr>
      </w:pPr>
      <w:r w:rsidRPr="00852D73">
        <w:rPr>
          <w:rFonts w:ascii="Times New Roman" w:hAnsi="Times New Roman"/>
          <w:b/>
          <w:color w:val="000000"/>
          <w:sz w:val="28"/>
        </w:rPr>
        <w:t>учебного предмета «Финансовая грамотность»</w:t>
      </w:r>
    </w:p>
    <w:p w:rsidR="00852D73" w:rsidRPr="00F92749" w:rsidRDefault="00852D73" w:rsidP="00852D73">
      <w:pPr>
        <w:spacing w:after="0" w:line="408" w:lineRule="auto"/>
        <w:ind w:left="120"/>
        <w:jc w:val="center"/>
      </w:pPr>
      <w:r w:rsidRPr="00F92749">
        <w:rPr>
          <w:rFonts w:ascii="Times New Roman" w:hAnsi="Times New Roman"/>
          <w:color w:val="000000"/>
          <w:sz w:val="28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</w:rPr>
        <w:t>8</w:t>
      </w:r>
      <w:r w:rsidRPr="00F92749">
        <w:rPr>
          <w:rFonts w:ascii="Times New Roman" w:hAnsi="Times New Roman"/>
          <w:color w:val="000000"/>
          <w:sz w:val="28"/>
        </w:rPr>
        <w:t xml:space="preserve"> классов </w:t>
      </w:r>
    </w:p>
    <w:p w:rsidR="00B9720C" w:rsidRDefault="00B9720C" w:rsidP="00B9720C">
      <w:pPr>
        <w:spacing w:after="0" w:line="240" w:lineRule="auto"/>
        <w:ind w:left="11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94A2F" w:rsidRDefault="00D94A2F" w:rsidP="00B9720C">
      <w:pPr>
        <w:spacing w:after="0" w:line="240" w:lineRule="auto"/>
        <w:ind w:left="11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94A2F" w:rsidRDefault="00D94A2F" w:rsidP="00B9720C">
      <w:pPr>
        <w:spacing w:after="0" w:line="240" w:lineRule="auto"/>
        <w:ind w:left="11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94A2F" w:rsidRDefault="00D94A2F" w:rsidP="00B9720C">
      <w:pPr>
        <w:spacing w:after="0" w:line="240" w:lineRule="auto"/>
        <w:ind w:left="11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94A2F" w:rsidRDefault="00D94A2F" w:rsidP="00B9720C">
      <w:pPr>
        <w:spacing w:after="0" w:line="240" w:lineRule="auto"/>
        <w:ind w:left="11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94A2F" w:rsidRDefault="00D94A2F" w:rsidP="00B9720C">
      <w:pPr>
        <w:spacing w:after="0" w:line="240" w:lineRule="auto"/>
        <w:ind w:left="11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94A2F" w:rsidRDefault="00D94A2F" w:rsidP="00B9720C">
      <w:pPr>
        <w:spacing w:after="0" w:line="240" w:lineRule="auto"/>
        <w:ind w:left="11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94A2F" w:rsidRDefault="00D94A2F" w:rsidP="00B9720C">
      <w:pPr>
        <w:spacing w:after="0" w:line="240" w:lineRule="auto"/>
        <w:ind w:left="11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94A2F" w:rsidRDefault="00D94A2F" w:rsidP="00B9720C">
      <w:pPr>
        <w:spacing w:after="0" w:line="240" w:lineRule="auto"/>
        <w:ind w:left="11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382312" w:rsidRPr="000D0AD0" w:rsidRDefault="004A1BE0" w:rsidP="000D0AD0">
      <w:pPr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lastRenderedPageBreak/>
        <w:t>Поя</w:t>
      </w:r>
      <w:r w:rsidR="00382312" w:rsidRPr="000D0AD0">
        <w:rPr>
          <w:rStyle w:val="fontstyle01"/>
          <w:rFonts w:ascii="Times New Roman" w:hAnsi="Times New Roman" w:cs="Times New Roman"/>
        </w:rPr>
        <w:t>снительная записка</w:t>
      </w:r>
      <w:r w:rsidR="00F43368">
        <w:rPr>
          <w:rStyle w:val="fontstyle01"/>
          <w:rFonts w:ascii="Times New Roman" w:hAnsi="Times New Roman" w:cs="Times New Roman"/>
        </w:rPr>
        <w:t>.</w:t>
      </w:r>
    </w:p>
    <w:p w:rsidR="000D0AD0" w:rsidRDefault="00382312" w:rsidP="00D94A2F">
      <w:pPr>
        <w:spacing w:after="0"/>
        <w:ind w:firstLine="708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В 8</w:t>
      </w:r>
      <w:r w:rsidR="00D94A2F">
        <w:rPr>
          <w:rFonts w:ascii="Times New Roman" w:hAnsi="Times New Roman" w:cs="Times New Roman"/>
          <w:color w:val="242021"/>
          <w:sz w:val="26"/>
          <w:szCs w:val="26"/>
        </w:rPr>
        <w:t xml:space="preserve"> классе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дети обучаются в возрасте 14–16 лет, когда с правовой точки зрения они обретают часть прав и обязанностей, в том числе вфинансовой сфере. Поэтому становится необходимым обучить подростков тем умениям, которые будут нужны для оптимального поведения в</w:t>
      </w:r>
      <w:r w:rsidR="000D0AD0"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с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овременных условиях финансового</w:t>
      </w:r>
      <w:r w:rsidR="00D94A2F">
        <w:rPr>
          <w:rFonts w:ascii="Times New Roman" w:hAnsi="Times New Roman" w:cs="Times New Roman"/>
          <w:color w:val="242021"/>
          <w:sz w:val="26"/>
          <w:szCs w:val="26"/>
        </w:rPr>
        <w:t xml:space="preserve"> мира.</w:t>
      </w:r>
      <w:r w:rsidR="00D94A2F">
        <w:rPr>
          <w:rFonts w:ascii="Times New Roman" w:hAnsi="Times New Roman" w:cs="Times New Roman"/>
          <w:color w:val="242021"/>
          <w:sz w:val="26"/>
          <w:szCs w:val="26"/>
        </w:rPr>
        <w:br/>
        <w:t>Вместе с тем учащиеся 8 класса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способны расширять свой кругозор в финансовых вопросах благодаря развитию общеинтеллектуальных способностей, формируемых школой. Также в данном возрасте начинает осуществляться личностное самоопределение школьников, онипереходят во взрослую жизнь,осваивая некоторые новые для себя роливзрослого человека. Поэтому в ходе обучения важно опираться на личные потребности учащегося, не только формировать в нём умение действовать в сфере финансов, но и подключать внутренние механизмы самоопределения школьника. Нужно научить его небояться взрослой жизнии показать, что существуют алгоритмы действия в тех или иных ситуацияхфинансового характера. В то же время основным умением, формируемым у учащихся, является умение оценивать финансовую ситуацию, выбирать наиболее подходящий вариант решения проблемы семьи.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В данном курсе вопросы бюджетирования рассматриваются на более сложном уровне, исследуются вопросы долгосрочного планирования бюджета семьи и особое внимание уделяется планированию личного бюджета.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Значительное внимание в курсе уделяется формированию компетенции поиска, подбора, анализа и интерпретации финансовой информации из различных источников</w:t>
      </w:r>
      <w:r w:rsidR="000D0AD0">
        <w:rPr>
          <w:rFonts w:ascii="Times New Roman" w:hAnsi="Times New Roman" w:cs="Times New Roman"/>
          <w:color w:val="242021"/>
          <w:sz w:val="26"/>
          <w:szCs w:val="26"/>
        </w:rPr>
        <w:t>,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как на электронных, так и на бумажныхносителях.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Большая часть времени отводится на практическую деятельность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для получения опыта действий в расширенном круге  финансовых отношений.</w:t>
      </w:r>
    </w:p>
    <w:p w:rsidR="000D0AD0" w:rsidRDefault="00382312" w:rsidP="00183B47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D94A2F">
        <w:rPr>
          <w:rFonts w:ascii="Times New Roman" w:hAnsi="Times New Roman" w:cs="Times New Roman"/>
          <w:b/>
          <w:bCs/>
          <w:color w:val="242021"/>
          <w:sz w:val="26"/>
          <w:szCs w:val="26"/>
        </w:rPr>
        <w:t>Цель обучения: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формирование основ финан</w:t>
      </w:r>
      <w:r w:rsidR="00D94A2F">
        <w:rPr>
          <w:rFonts w:ascii="Times New Roman" w:hAnsi="Times New Roman" w:cs="Times New Roman"/>
          <w:color w:val="242021"/>
          <w:sz w:val="26"/>
          <w:szCs w:val="26"/>
        </w:rPr>
        <w:t>совой грамотности</w:t>
      </w:r>
      <w:r w:rsidR="00D94A2F">
        <w:rPr>
          <w:rFonts w:ascii="Times New Roman" w:hAnsi="Times New Roman" w:cs="Times New Roman"/>
          <w:color w:val="242021"/>
          <w:sz w:val="26"/>
          <w:szCs w:val="26"/>
        </w:rPr>
        <w:br/>
        <w:t>у учащихся 8 класса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, предполагающей освоение базовых финансово-экономических понятий, являющихся отражением важнейших сфер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финансовых отношений, а также практических умений и компетенций,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позволяющих эффективно взаимодействовать с широким кругом финансовых институтов, таких как банки, валютная система, налоговый орган, бизнес,пенсионная система и др.</w:t>
      </w:r>
    </w:p>
    <w:p w:rsidR="00B46390" w:rsidRDefault="00B46390" w:rsidP="00183B47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</w:p>
    <w:p w:rsidR="00D94A2F" w:rsidRPr="00F92749" w:rsidRDefault="00D94A2F" w:rsidP="00D94A2F">
      <w:pPr>
        <w:spacing w:after="0" w:line="264" w:lineRule="auto"/>
        <w:jc w:val="both"/>
      </w:pPr>
      <w:r w:rsidRPr="00F92749">
        <w:rPr>
          <w:rFonts w:ascii="Times New Roman" w:hAnsi="Times New Roman"/>
          <w:b/>
          <w:color w:val="000000"/>
          <w:sz w:val="28"/>
        </w:rPr>
        <w:t>М</w:t>
      </w:r>
      <w:r>
        <w:rPr>
          <w:rFonts w:ascii="Times New Roman" w:hAnsi="Times New Roman"/>
          <w:b/>
          <w:color w:val="000000"/>
          <w:sz w:val="28"/>
        </w:rPr>
        <w:t>есто учебного предмета «Финансовая грамотность</w:t>
      </w:r>
      <w:r w:rsidRPr="00F92749">
        <w:rPr>
          <w:rFonts w:ascii="Times New Roman" w:hAnsi="Times New Roman"/>
          <w:b/>
          <w:color w:val="000000"/>
          <w:sz w:val="28"/>
        </w:rPr>
        <w:t xml:space="preserve">» </w:t>
      </w:r>
      <w:r>
        <w:rPr>
          <w:rFonts w:ascii="Times New Roman" w:hAnsi="Times New Roman"/>
          <w:b/>
          <w:color w:val="000000"/>
          <w:sz w:val="28"/>
        </w:rPr>
        <w:t>в учебном плане</w:t>
      </w:r>
    </w:p>
    <w:p w:rsidR="00D94A2F" w:rsidRDefault="00D94A2F" w:rsidP="00D94A2F">
      <w:pPr>
        <w:spacing w:after="0"/>
        <w:jc w:val="both"/>
        <w:rPr>
          <w:rFonts w:ascii="Times New Roman" w:hAnsi="Times New Roman"/>
          <w:color w:val="000000"/>
          <w:sz w:val="28"/>
        </w:rPr>
      </w:pPr>
      <w:r w:rsidRPr="00F92749">
        <w:rPr>
          <w:rFonts w:ascii="Times New Roman" w:hAnsi="Times New Roman"/>
          <w:color w:val="000000"/>
          <w:sz w:val="28"/>
        </w:rPr>
        <w:t xml:space="preserve">Учебным планом на изучение </w:t>
      </w:r>
      <w:r>
        <w:rPr>
          <w:rFonts w:ascii="Times New Roman" w:hAnsi="Times New Roman"/>
          <w:color w:val="000000"/>
          <w:sz w:val="28"/>
        </w:rPr>
        <w:t>ФГ на базовом уровне в 8 классе отводится 34 часа</w:t>
      </w:r>
      <w:r w:rsidRPr="00F92749"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по 1 часу в неделю.</w:t>
      </w:r>
    </w:p>
    <w:p w:rsidR="00B46390" w:rsidRDefault="00B46390" w:rsidP="00D94A2F">
      <w:pPr>
        <w:spacing w:after="0"/>
        <w:jc w:val="both"/>
        <w:rPr>
          <w:rFonts w:ascii="Times New Roman" w:hAnsi="Times New Roman"/>
          <w:color w:val="000000"/>
          <w:sz w:val="28"/>
        </w:rPr>
      </w:pPr>
    </w:p>
    <w:p w:rsidR="00D94A2F" w:rsidRPr="00D94A2F" w:rsidRDefault="00D94A2F" w:rsidP="00D94A2F">
      <w:pPr>
        <w:spacing w:after="0"/>
        <w:jc w:val="both"/>
        <w:rPr>
          <w:rStyle w:val="fontstyle01"/>
          <w:rFonts w:ascii="Times New Roman" w:hAnsi="Times New Roman" w:cs="Times New Roman"/>
          <w:b/>
        </w:rPr>
      </w:pPr>
      <w:r w:rsidRPr="00D94A2F">
        <w:rPr>
          <w:rStyle w:val="fontstyle01"/>
          <w:rFonts w:ascii="Times New Roman" w:hAnsi="Times New Roman" w:cs="Times New Roman"/>
          <w:b/>
        </w:rPr>
        <w:t>Содержание и перечень формируемых компетенций</w:t>
      </w:r>
      <w:r w:rsidRPr="00D94A2F">
        <w:rPr>
          <w:rFonts w:ascii="Times New Roman" w:hAnsi="Times New Roman"/>
          <w:b/>
          <w:color w:val="000000"/>
          <w:sz w:val="26"/>
          <w:szCs w:val="26"/>
        </w:rPr>
        <w:t xml:space="preserve"> учебного предмета «Финансовая грамотность»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9C7A9C">
        <w:rPr>
          <w:rFonts w:ascii="Times New Roman" w:hAnsi="Times New Roman" w:cs="Times New Roman"/>
          <w:bCs/>
          <w:color w:val="242021"/>
          <w:sz w:val="26"/>
          <w:szCs w:val="26"/>
        </w:rPr>
        <w:t>Раздел 1. Управление денежными средствами семьи (8 ч)</w:t>
      </w:r>
      <w:r>
        <w:rPr>
          <w:rFonts w:ascii="Times New Roman" w:hAnsi="Times New Roman" w:cs="Times New Roman"/>
          <w:bCs/>
          <w:color w:val="242021"/>
          <w:sz w:val="26"/>
          <w:szCs w:val="26"/>
        </w:rPr>
        <w:t xml:space="preserve">. </w:t>
      </w:r>
    </w:p>
    <w:p w:rsidR="00D94A2F" w:rsidRPr="009C7A9C" w:rsidRDefault="00D94A2F" w:rsidP="00B46390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9C7A9C">
        <w:rPr>
          <w:rFonts w:ascii="Times New Roman" w:hAnsi="Times New Roman" w:cs="Times New Roman"/>
          <w:bCs/>
          <w:color w:val="242021"/>
          <w:sz w:val="26"/>
          <w:szCs w:val="26"/>
        </w:rPr>
        <w:lastRenderedPageBreak/>
        <w:t>Базовые понятия и знания:</w:t>
      </w:r>
    </w:p>
    <w:p w:rsidR="00D94A2F" w:rsidRPr="000D0AD0" w:rsidRDefault="00D94A2F" w:rsidP="00B46390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Эмиссия денег, денежная масса, покупательная способность денег, Центральный банк, структура доходов населения, структура доходов семьи, структура личных доходов, человеческий капитал, благосостояние семьи, контроль р</w:t>
      </w:r>
      <w:r>
        <w:rPr>
          <w:rFonts w:ascii="Times New Roman" w:hAnsi="Times New Roman" w:cs="Times New Roman"/>
          <w:color w:val="242021"/>
          <w:sz w:val="26"/>
          <w:szCs w:val="26"/>
        </w:rPr>
        <w:t xml:space="preserve">асходов семьи, семейный бюджет: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профицит,дефицит, личный бюджет.Знание того, каким именно образом в современной экономике осуществляется эмиссия денег; из чего состоит денежная масса; способоввлияния государства на инфляцию; стр</w:t>
      </w:r>
      <w:r w:rsidR="00B46390">
        <w:rPr>
          <w:rFonts w:ascii="Times New Roman" w:hAnsi="Times New Roman" w:cs="Times New Roman"/>
          <w:color w:val="242021"/>
          <w:sz w:val="26"/>
          <w:szCs w:val="26"/>
        </w:rPr>
        <w:t>уктуры доходов населения России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её изменений в конце XX – начале XXI</w:t>
      </w:r>
      <w:r>
        <w:rPr>
          <w:rFonts w:ascii="Times New Roman" w:hAnsi="Times New Roman" w:cs="Times New Roman"/>
          <w:color w:val="242021"/>
          <w:sz w:val="26"/>
          <w:szCs w:val="26"/>
        </w:rPr>
        <w:t xml:space="preserve"> в.; факторов, влияющих в </w:t>
      </w:r>
      <w:r w:rsidRPr="00B46390">
        <w:rPr>
          <w:rFonts w:ascii="Times New Roman" w:hAnsi="Times New Roman" w:cs="Times New Roman"/>
          <w:sz w:val="26"/>
          <w:szCs w:val="26"/>
        </w:rPr>
        <w:t>Росси</w:t>
      </w:r>
      <w:r w:rsidR="00B46390" w:rsidRPr="00B46390">
        <w:rPr>
          <w:rFonts w:ascii="Times New Roman" w:hAnsi="Times New Roman" w:cs="Times New Roman"/>
          <w:sz w:val="26"/>
          <w:szCs w:val="26"/>
        </w:rPr>
        <w:t>и</w:t>
      </w:r>
      <w:r w:rsidR="00B46390">
        <w:rPr>
          <w:rFonts w:ascii="Times New Roman" w:hAnsi="Times New Roman" w:cs="Times New Roman"/>
          <w:color w:val="242021"/>
          <w:sz w:val="26"/>
          <w:szCs w:val="26"/>
        </w:rPr>
        <w:t xml:space="preserve">на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размер доходов из различных источников; зависимости уровня благосостояния от структуры источников доходов семьи; статей семейного иличного бюджета; обязательных ежемесячных трат семьи и личных трат.</w:t>
      </w:r>
    </w:p>
    <w:p w:rsidR="00D94A2F" w:rsidRDefault="00D94A2F" w:rsidP="00B46390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9C7A9C">
        <w:rPr>
          <w:rFonts w:ascii="Times New Roman" w:hAnsi="Times New Roman" w:cs="Times New Roman"/>
          <w:bCs/>
          <w:color w:val="242021"/>
          <w:sz w:val="26"/>
          <w:szCs w:val="26"/>
        </w:rPr>
        <w:t>Личностные характеристики и установки:</w:t>
      </w:r>
    </w:p>
    <w:p w:rsidR="00D94A2F" w:rsidRDefault="00D94A2F" w:rsidP="00B46390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9C7A9C">
        <w:rPr>
          <w:rFonts w:ascii="Times New Roman" w:hAnsi="Times New Roman" w:cs="Times New Roman"/>
          <w:color w:val="242021"/>
          <w:sz w:val="26"/>
          <w:szCs w:val="26"/>
        </w:rPr>
        <w:t>Понимание:</w:t>
      </w:r>
      <w:r w:rsidRPr="009C7A9C">
        <w:rPr>
          <w:rFonts w:ascii="Times New Roman" w:hAnsi="Times New Roman" w:cs="Times New Roman"/>
          <w:color w:val="242021"/>
          <w:sz w:val="26"/>
          <w:szCs w:val="26"/>
        </w:rPr>
        <w:br/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того, что наличные деньги не единственная форма оплаты товаров и услуг;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роли денег в экономике страны как важнейшего элемента рыночной экономики;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влияния образования на последующую карьеру и соответственнона личные доходы;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того, что бесконтрольная трата семейных доходов лишает семьювозможности обеспечить устойчивость своего благосостояния и можетпривести к финансовым трудностям семьи;</w:t>
      </w:r>
    </w:p>
    <w:p w:rsidR="00D94A2F" w:rsidRPr="000D0AD0" w:rsidRDefault="00D94A2F" w:rsidP="00B46390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различий в структуре семейного бюджета расходов и её изменения в зависимости от возраста членов семьи и других факторов; необходимости планировать доходы и расходы семьи.</w:t>
      </w:r>
    </w:p>
    <w:p w:rsidR="00D94A2F" w:rsidRDefault="00D94A2F" w:rsidP="00B46390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Умения:</w:t>
      </w:r>
    </w:p>
    <w:p w:rsidR="00D94A2F" w:rsidRDefault="00D94A2F" w:rsidP="00B46390">
      <w:pPr>
        <w:spacing w:after="0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пользоваться дебетовой картой;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определять причины роста инфляции;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рассчитывать личный и семейный доход;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читать диаграммы, графики, иллюстрирующие структуру доходов населения или семьи;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различать личные расходы и расходы семьи;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считать личные расходы и расходы семьи</w:t>
      </w:r>
      <w:r>
        <w:rPr>
          <w:rFonts w:ascii="Times New Roman" w:hAnsi="Times New Roman" w:cs="Times New Roman"/>
          <w:color w:val="242021"/>
          <w:sz w:val="26"/>
          <w:szCs w:val="26"/>
        </w:rPr>
        <w:t>,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как в краткосрочном,так и в </w:t>
      </w:r>
      <w:r>
        <w:rPr>
          <w:rFonts w:ascii="Times New Roman" w:hAnsi="Times New Roman" w:cs="Times New Roman"/>
          <w:color w:val="242021"/>
          <w:sz w:val="26"/>
          <w:szCs w:val="26"/>
        </w:rPr>
        <w:t>д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олгосрочном периодах;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вести учёт доходов и расходов;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развивать критическое мышление.</w:t>
      </w:r>
    </w:p>
    <w:p w:rsidR="00D94A2F" w:rsidRDefault="00D94A2F" w:rsidP="00B46390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Компетенции: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устанавливать причинно-следственные связи между нормой инфляции и уровнем доходов семей;</w:t>
      </w:r>
    </w:p>
    <w:p w:rsidR="00D94A2F" w:rsidRDefault="00D94A2F" w:rsidP="00B46390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использовать различные источники для определения причин инфляции и её влияния на покупательную способность денег, имеющихсяв наличии;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определять и оценивать варианты повышения личного дохода;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соотносить вклад в личное образование и последующий личныйдоход;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 xml:space="preserve">– сравнивать различные профессии и сферы занятости для оценкипотенциала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lastRenderedPageBreak/>
        <w:t>извлечения дохода и роста своего благосостояния на коротком и длительном жизненном горизонте;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оценивать свои ежемесячные расходы;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соотносить различные потребности и желания с точки зрения финансовых возможностей;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определять приоритетные траты; исходя из этого строить бюджетна краткосрочную и долгосрочную перспективы;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осуществлять анализ бюджета и оптимизировать его для формирования сбережений.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  <w:r w:rsidRPr="00F5331E">
        <w:rPr>
          <w:rFonts w:ascii="Times New Roman" w:hAnsi="Times New Roman" w:cs="Times New Roman"/>
          <w:bCs/>
          <w:color w:val="242021"/>
          <w:sz w:val="26"/>
          <w:szCs w:val="26"/>
        </w:rPr>
        <w:t>Раздел 2. Способы повышения семейного благосостояния (6 ч)</w:t>
      </w:r>
      <w:r>
        <w:rPr>
          <w:rFonts w:ascii="Times New Roman" w:hAnsi="Times New Roman" w:cs="Times New Roman"/>
          <w:bCs/>
          <w:color w:val="242021"/>
          <w:sz w:val="26"/>
          <w:szCs w:val="26"/>
        </w:rPr>
        <w:t xml:space="preserve">. 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F5331E">
        <w:rPr>
          <w:rFonts w:ascii="Times New Roman" w:hAnsi="Times New Roman" w:cs="Times New Roman"/>
          <w:bCs/>
          <w:color w:val="242021"/>
          <w:sz w:val="26"/>
          <w:szCs w:val="26"/>
        </w:rPr>
        <w:t>Базовые понятия и знания: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Банк; инвестиционный фонд; страховая компания; финансовое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  <w:r>
        <w:rPr>
          <w:rFonts w:ascii="Times New Roman" w:hAnsi="Times New Roman" w:cs="Times New Roman"/>
          <w:color w:val="242021"/>
          <w:sz w:val="26"/>
          <w:szCs w:val="26"/>
        </w:rPr>
        <w:t>планировании.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Знание основных видов финансовых услуг и продуктов для физических лиц; знание возможных норм сбережения по этапам жизненного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цикла.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  <w:r w:rsidRPr="004812D3">
        <w:rPr>
          <w:rFonts w:ascii="Times New Roman" w:hAnsi="Times New Roman" w:cs="Times New Roman"/>
          <w:bCs/>
          <w:color w:val="242021"/>
          <w:sz w:val="26"/>
          <w:szCs w:val="26"/>
        </w:rPr>
        <w:t>Личностные характеристики и установки: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Понимание: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принципа хранения денег на банковском счёте;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–вариантов использования сбережения и инвестирования на разных стадиях жизненного цикла семьи;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необходимости аккумулировать сбережения для будущих трат;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возможных рисков при сбережении и инвестировании.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Умения: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рассчитать реальный банковский процент;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рассчитать доходность банковского вклада и других операций;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анализировать договоры;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отличать инвестиции от сбережений;</w:t>
      </w:r>
    </w:p>
    <w:p w:rsidR="00F461DB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сравнивать доходность инвестиционных продуктов.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Компетенции: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искать необходимую информацию на сайтах банков, страховыхкомпаний и др. финансовых учреждений;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оценивать необходимость использования различных финансовых инструментов для повышения благосостояния семьи;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откладывать деньги на определённые цели;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выбирать рациональные схемы инвестирования семейных сбережений для обеспечения будущих крупных расходов семьи.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4812D3">
        <w:rPr>
          <w:rFonts w:ascii="Times New Roman" w:hAnsi="Times New Roman" w:cs="Times New Roman"/>
          <w:bCs/>
          <w:color w:val="242021"/>
          <w:sz w:val="26"/>
          <w:szCs w:val="26"/>
        </w:rPr>
        <w:t xml:space="preserve">Раздел 3. Риски в мире денег (7 ч). 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4812D3">
        <w:rPr>
          <w:rFonts w:ascii="Times New Roman" w:hAnsi="Times New Roman" w:cs="Times New Roman"/>
          <w:bCs/>
          <w:color w:val="242021"/>
          <w:sz w:val="26"/>
          <w:szCs w:val="26"/>
        </w:rPr>
        <w:t>Базовые понятия и знания: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Особые жизненные ситуации; социальные пособия; форс-мажор;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страхование; виды страхования и страховых продуктов; финансовые риски; виды рисков. Знание видов различных особых жизненных ситуаций;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lastRenderedPageBreak/>
        <w:t>способов государственной поддержки в случаях природных и техногенных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катастроф и других форс-мажорных случаях; видов страхования; видов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финансовых рисков: инфляция, девальвация, банкротство финансовых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компаний, управляющих семейными сбережениями, финансовое мошенничество; представление о способ</w:t>
      </w:r>
      <w:r>
        <w:rPr>
          <w:rFonts w:ascii="Times New Roman" w:hAnsi="Times New Roman" w:cs="Times New Roman"/>
          <w:color w:val="242021"/>
          <w:sz w:val="26"/>
          <w:szCs w:val="26"/>
        </w:rPr>
        <w:t>ах сокращения финансовых рисков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.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716ED9">
        <w:rPr>
          <w:rFonts w:ascii="Times New Roman" w:hAnsi="Times New Roman" w:cs="Times New Roman"/>
          <w:bCs/>
          <w:color w:val="242021"/>
          <w:sz w:val="26"/>
          <w:szCs w:val="26"/>
        </w:rPr>
        <w:t>Личностные характеристики и установки: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Понимание: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того, что при рождении детей структура расходов семьи изменяется;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необходимости иметь финансовую</w:t>
      </w:r>
      <w:r>
        <w:rPr>
          <w:rFonts w:ascii="Times New Roman" w:hAnsi="Times New Roman" w:cs="Times New Roman"/>
          <w:color w:val="242021"/>
          <w:sz w:val="26"/>
          <w:szCs w:val="26"/>
        </w:rPr>
        <w:t xml:space="preserve"> подушку безопасности на случай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чрезвычайных и кризисных жизненных ситуаций;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возможности страхования жизни и семейного имущества для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управления рисками;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Понимание причин финансовых рисков: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необходимости быть осторожным в финансовой сфере, необходимости проверять поступающую информацию из различных источников (из рекламы, от граждан, из учреждений).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Умения: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находить в Интернете сайты социальных служб, обращаться за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помощью;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читать договор страхования;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рассчитывать ежемесячные платежи по страхованию;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защитить личную информацию, в том числе в сети Интернет;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пользоваться банковской картой с минимальным финансовым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риском;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соотносить риски и выгоды.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Компетенции: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оценивать последствия сложных жизненных ситуаций с точкизрения пересмотра структуры финансов семьи и личных финансов;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оценивать предлагаемые варианты страхования;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анализировать и оценивать финансовые риски;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развивать критическое мышление по отношению к рекламнымсообщениям;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способность реально оценивать свои финансовые возможности.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A92663">
        <w:rPr>
          <w:rFonts w:ascii="Times New Roman" w:hAnsi="Times New Roman" w:cs="Times New Roman"/>
          <w:bCs/>
          <w:color w:val="242021"/>
          <w:sz w:val="26"/>
          <w:szCs w:val="26"/>
        </w:rPr>
        <w:t>Раздел 4. Семья и финансовые организации: каксотрудничать без проблем (8 ч)</w:t>
      </w:r>
      <w:r>
        <w:rPr>
          <w:rFonts w:ascii="Times New Roman" w:hAnsi="Times New Roman" w:cs="Times New Roman"/>
          <w:bCs/>
          <w:color w:val="242021"/>
          <w:sz w:val="26"/>
          <w:szCs w:val="26"/>
        </w:rPr>
        <w:t>.</w:t>
      </w:r>
      <w:r w:rsidRPr="00A92663">
        <w:rPr>
          <w:rFonts w:ascii="Times New Roman" w:hAnsi="Times New Roman" w:cs="Times New Roman"/>
          <w:bCs/>
          <w:color w:val="242021"/>
          <w:sz w:val="26"/>
          <w:szCs w:val="26"/>
        </w:rPr>
        <w:br/>
        <w:t>Базовые понятия и знания: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Банк; коммерческий банк; Центральный банк; бизнес; бизнес</w:t>
      </w:r>
      <w:r>
        <w:rPr>
          <w:rFonts w:ascii="Times New Roman" w:hAnsi="Times New Roman" w:cs="Times New Roman"/>
          <w:color w:val="242021"/>
          <w:sz w:val="26"/>
          <w:szCs w:val="26"/>
        </w:rPr>
        <w:t xml:space="preserve">-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план; источники финансирования; валюта; мировой валютный рынок;курс валюты</w:t>
      </w:r>
      <w:r>
        <w:rPr>
          <w:rFonts w:ascii="Times New Roman" w:hAnsi="Times New Roman" w:cs="Times New Roman"/>
          <w:color w:val="242021"/>
          <w:sz w:val="26"/>
          <w:szCs w:val="26"/>
        </w:rPr>
        <w:t xml:space="preserve">.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Знание видов операций, осуществляемых банками; необходимостьналичия у банка лицензии для осуществления банковских операций; какие бывают источники для создания бизнеса и способы защиты от банкротства; иметь представление о структуре бизнес-плана: иметь представление об основных финансовых правилах ведения бизнеса; знатьтипы валют; иметь представление о том, как мировой валютный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lastRenderedPageBreak/>
        <w:t>рыноквлияет на валютный рынок России; знать, как определяются курсы валютв экономике России.</w:t>
      </w:r>
    </w:p>
    <w:p w:rsidR="00D94A2F" w:rsidRPr="00A92663" w:rsidRDefault="00D94A2F" w:rsidP="00D94A2F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A92663">
        <w:rPr>
          <w:rFonts w:ascii="Times New Roman" w:hAnsi="Times New Roman" w:cs="Times New Roman"/>
          <w:bCs/>
          <w:color w:val="242021"/>
          <w:sz w:val="26"/>
          <w:szCs w:val="26"/>
        </w:rPr>
        <w:t xml:space="preserve">Личностные характеристики и установки: 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Понимание: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устройства банковской системы: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того, что вступление в отношения с банком должны осуществлятьне спонтанно, под воздействием рекламы, а по действительной необходимости и со знанием способов взаимодействия;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ответственности и рискованности занятия бизнесом; пониманиетрудностей, с которыми приходится сталкиваться при выборе такогорода карьеры;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того, что для начала бизнес-деятельности необходимо получить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специальное образование;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того, от чего зависят курсы валют; понимание условия при которых семья может выиграть, размещая семейные сбережения в валюте.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Умения: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читать договор с банком;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рассчитывать банковский процент и сумму выплат по вкладам;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– находить актуальную информацию на специальных сайтах, посвящённых созданию малого (в том числе семейного) бизнеса; рассчитывать издержки, доход, </w:t>
      </w:r>
      <w:r>
        <w:rPr>
          <w:rFonts w:ascii="Times New Roman" w:hAnsi="Times New Roman" w:cs="Times New Roman"/>
          <w:color w:val="242021"/>
          <w:sz w:val="26"/>
          <w:szCs w:val="26"/>
        </w:rPr>
        <w:t xml:space="preserve"> п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рибыль;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переводить одну валюты в другую;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находить информацию об изменениях курсов валют.</w:t>
      </w:r>
    </w:p>
    <w:p w:rsidR="00F461DB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Компетенции: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оценивать необходимость использования банковских услуг длярешения своих финансовых проблем и проблем семьи;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выделять круг вопросов, которые надо обдумать при созданиисвоего бизнеса, а также типы рисков, такому бизнесу угрожающие;</w:t>
      </w:r>
    </w:p>
    <w:p w:rsidR="00D94A2F" w:rsidRPr="000D0AD0" w:rsidRDefault="00D94A2F" w:rsidP="00D94A2F">
      <w:pPr>
        <w:spacing w:after="0"/>
        <w:jc w:val="both"/>
        <w:rPr>
          <w:rStyle w:val="fontstyle01"/>
          <w:rFonts w:ascii="Times New Roman" w:hAnsi="Times New Roman" w:cs="Times New Roman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оценивать необходимость наличия сбережений в валюте в зависимости от экономической ситуации в стране.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49004E">
        <w:rPr>
          <w:rFonts w:ascii="Times New Roman" w:hAnsi="Times New Roman" w:cs="Times New Roman"/>
          <w:bCs/>
          <w:color w:val="242021"/>
          <w:sz w:val="26"/>
          <w:szCs w:val="26"/>
        </w:rPr>
        <w:t>Раздел 5. Человек и государство: как они взаимодействуют (5 ч)</w:t>
      </w:r>
      <w:r>
        <w:rPr>
          <w:rFonts w:ascii="Times New Roman" w:hAnsi="Times New Roman" w:cs="Times New Roman"/>
          <w:bCs/>
          <w:color w:val="242021"/>
          <w:sz w:val="26"/>
          <w:szCs w:val="26"/>
        </w:rPr>
        <w:t xml:space="preserve">. 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49004E">
        <w:rPr>
          <w:rFonts w:ascii="Times New Roman" w:hAnsi="Times New Roman" w:cs="Times New Roman"/>
          <w:bCs/>
          <w:color w:val="242021"/>
          <w:sz w:val="26"/>
          <w:szCs w:val="26"/>
        </w:rPr>
        <w:t>Базовые понятия и знания: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Налоги; прямые и косвенные налоги; пошлины; сборы; пенсия;пенсионная система; пенсионные фонды.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b/>
          <w:bCs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Знание основных видов налогов, взимаемых с физических и юридических лиц (базовые); способов уплаты налогов (лично и предприятием); общих принципов устройства пенсионной системы РФ; иметь представления о способах пенсионных накоплений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  <w:r w:rsidRPr="0049004E">
        <w:rPr>
          <w:rFonts w:ascii="Times New Roman" w:hAnsi="Times New Roman" w:cs="Times New Roman"/>
          <w:bCs/>
          <w:color w:val="242021"/>
          <w:sz w:val="26"/>
          <w:szCs w:val="26"/>
        </w:rPr>
        <w:t>Личностные характеристики и установки:</w:t>
      </w:r>
    </w:p>
    <w:p w:rsidR="00F461DB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Представление об ответственности налогоплательщика;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Понимание: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неотвратимости наказания (штрафов) за неуплату налогов и негативное влияние штрафов на семейный бюджет;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lastRenderedPageBreak/>
        <w:t>– того, что при планировании будущей пенсии необходимо нетолько полагаться на государственную пенсионную систему, но и создавать свои программы накопления средств и страхования на старость.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Умения: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считать сумму заплаченных налогов или сумму, которую необходимо заплатить в качестве налога;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просчитывать, как изменения в структуре и размерах семейных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доходов и имущества могут повлиять на величину подлежащих уплате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налогов;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находить актуальную информацию о пенсионной системе и накоплениях в сети Интернет.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Компетенции: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осознавать гражданскую ответственность при уплате налогов;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планировать расходы на уплату налогов;</w:t>
      </w:r>
    </w:p>
    <w:p w:rsidR="00D94A2F" w:rsidRPr="000D0AD0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рассчитать и прогнозировать, как могут быть связаны величинысбережений на протяжении трудоспособного возраста и месячного дохода после окончания трудовой карьеры</w:t>
      </w:r>
      <w:r>
        <w:rPr>
          <w:rFonts w:ascii="Times New Roman" w:hAnsi="Times New Roman" w:cs="Times New Roman"/>
          <w:color w:val="242021"/>
          <w:sz w:val="26"/>
          <w:szCs w:val="26"/>
        </w:rPr>
        <w:t>.</w:t>
      </w:r>
    </w:p>
    <w:p w:rsidR="00D94A2F" w:rsidRDefault="00D94A2F" w:rsidP="00D94A2F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</w:p>
    <w:p w:rsidR="00183B47" w:rsidRPr="00D94A2F" w:rsidRDefault="00382312" w:rsidP="00113D26">
      <w:pPr>
        <w:spacing w:after="0"/>
        <w:rPr>
          <w:rFonts w:ascii="Times New Roman" w:hAnsi="Times New Roman" w:cs="Times New Roman"/>
          <w:b/>
          <w:bCs/>
          <w:color w:val="242021"/>
          <w:sz w:val="26"/>
          <w:szCs w:val="26"/>
        </w:rPr>
      </w:pPr>
      <w:r w:rsidRPr="00D94A2F">
        <w:rPr>
          <w:rFonts w:ascii="Times New Roman" w:hAnsi="Times New Roman" w:cs="Times New Roman"/>
          <w:b/>
          <w:bCs/>
          <w:color w:val="242021"/>
          <w:sz w:val="26"/>
          <w:szCs w:val="26"/>
        </w:rPr>
        <w:t>Планируемые результаты обучения</w:t>
      </w:r>
      <w:r w:rsidR="00113D26" w:rsidRPr="00D94A2F">
        <w:rPr>
          <w:rFonts w:ascii="Times New Roman" w:hAnsi="Times New Roman" w:cs="Times New Roman"/>
          <w:b/>
          <w:bCs/>
          <w:color w:val="242021"/>
          <w:sz w:val="26"/>
          <w:szCs w:val="26"/>
        </w:rPr>
        <w:t>.</w:t>
      </w:r>
    </w:p>
    <w:p w:rsidR="00113D26" w:rsidRDefault="00382312" w:rsidP="00113D26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Требования к личностным результатам освоения курса: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— сформированность ответственности за принятие решений в сф</w:t>
      </w:r>
      <w:r w:rsidR="00113D26">
        <w:rPr>
          <w:rFonts w:ascii="Times New Roman" w:hAnsi="Times New Roman" w:cs="Times New Roman"/>
          <w:color w:val="242021"/>
          <w:sz w:val="26"/>
          <w:szCs w:val="26"/>
        </w:rPr>
        <w:t xml:space="preserve">ере личных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финансов;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— готовность пользоваться своими правами в финансовой сфере иисполнять возникающие в связи с взаимодействием с финансовыми институтами обязанности.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Требования к интеллектуальным (метапредметным) результатамосвоения курса: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— сформированность умения анализировать проблему и определять финансовые и государственные учреждения, в которые необходимообратиться для их решения;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— владение умением поиска различных способов решения финансовых проблем и их оценки;владение умением осуществлять краткосрочное и долгосрочное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планирование поведения в сфере финансов;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— сформированность умения устанавливать причинно-следственные связи между социальными и финансовыми явлениями и процессами;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 xml:space="preserve">— умение осуществлять элементарный прогноз в сфере личных финансов и </w:t>
      </w:r>
      <w:r w:rsidR="00113D26">
        <w:rPr>
          <w:rFonts w:ascii="Times New Roman" w:hAnsi="Times New Roman" w:cs="Times New Roman"/>
          <w:color w:val="242021"/>
          <w:sz w:val="26"/>
          <w:szCs w:val="26"/>
        </w:rPr>
        <w:t>о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ценивать свои поступки;</w:t>
      </w:r>
    </w:p>
    <w:p w:rsidR="00113D26" w:rsidRDefault="00113D26" w:rsidP="00113D26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>
        <w:rPr>
          <w:rFonts w:ascii="Times New Roman" w:hAnsi="Times New Roman" w:cs="Times New Roman"/>
          <w:color w:val="242021"/>
          <w:sz w:val="26"/>
          <w:szCs w:val="26"/>
        </w:rPr>
        <w:t>—</w:t>
      </w:r>
      <w:r w:rsidR="00382312" w:rsidRPr="000D0AD0">
        <w:rPr>
          <w:rFonts w:ascii="Times New Roman" w:hAnsi="Times New Roman" w:cs="Times New Roman"/>
          <w:color w:val="242021"/>
          <w:sz w:val="26"/>
          <w:szCs w:val="26"/>
        </w:rPr>
        <w:t>сформированность коммуникативной компетенции:</w:t>
      </w:r>
    </w:p>
    <w:p w:rsidR="00113D26" w:rsidRDefault="00382312" w:rsidP="00113D26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• вступать в коммуникацию со сверстниками и учителем, пониматьи продвигать предлагаемые идеи;</w:t>
      </w:r>
    </w:p>
    <w:p w:rsidR="00113D26" w:rsidRDefault="00382312" w:rsidP="00113D26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• анализировать и интерпретировать финансовую информацию из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различных источников.</w:t>
      </w:r>
    </w:p>
    <w:p w:rsidR="00113D26" w:rsidRPr="007E2442" w:rsidRDefault="00382312" w:rsidP="00C5673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Требования к предметным результатам освоения курса:</w:t>
      </w:r>
      <w:r w:rsidRPr="007E2442">
        <w:rPr>
          <w:rFonts w:ascii="Times New Roman" w:hAnsi="Times New Roman" w:cs="Times New Roman"/>
          <w:sz w:val="26"/>
          <w:szCs w:val="26"/>
        </w:rPr>
        <w:br/>
        <w:t>— владение понятиями: деньги и денежная масса, покупательная</w:t>
      </w:r>
      <w:r w:rsidRPr="007E2442">
        <w:rPr>
          <w:rFonts w:ascii="Times New Roman" w:hAnsi="Times New Roman" w:cs="Times New Roman"/>
          <w:sz w:val="26"/>
          <w:szCs w:val="26"/>
        </w:rPr>
        <w:br/>
        <w:t xml:space="preserve">способность денег, человеческий капитал, благосостояние семьи, профицит и </w:t>
      </w:r>
      <w:r w:rsidRPr="007E2442">
        <w:rPr>
          <w:rFonts w:ascii="Times New Roman" w:hAnsi="Times New Roman" w:cs="Times New Roman"/>
          <w:sz w:val="26"/>
          <w:szCs w:val="26"/>
        </w:rPr>
        <w:lastRenderedPageBreak/>
        <w:t>дефицит семейного бюджета, банк, инвестиционный фонд, финансовое планирование, форс-мажор, страхование, финансовые риски,</w:t>
      </w:r>
      <w:r w:rsidRPr="007E2442">
        <w:rPr>
          <w:rFonts w:ascii="Times New Roman" w:hAnsi="Times New Roman" w:cs="Times New Roman"/>
          <w:sz w:val="26"/>
          <w:szCs w:val="26"/>
        </w:rPr>
        <w:br/>
        <w:t>бизнес, валюта и валютный рынок, прямые и косвенные налоги, пенсионный фонд и пенсионная система;</w:t>
      </w:r>
    </w:p>
    <w:p w:rsidR="00113D26" w:rsidRPr="007E2442" w:rsidRDefault="00382312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— владение знанием:</w:t>
      </w:r>
    </w:p>
    <w:p w:rsidR="00113D26" w:rsidRPr="007E2442" w:rsidRDefault="00382312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• структуры денежной массы</w:t>
      </w:r>
    </w:p>
    <w:p w:rsidR="007E2442" w:rsidRPr="007E2442" w:rsidRDefault="00382312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• структуры доходов населения страны и способов её определения</w:t>
      </w:r>
    </w:p>
    <w:p w:rsidR="007E2442" w:rsidRPr="007E2442" w:rsidRDefault="00382312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• зависимости уровня благосостояния от структуры источников доходов семьи</w:t>
      </w:r>
    </w:p>
    <w:p w:rsidR="00113D26" w:rsidRPr="007E2442" w:rsidRDefault="00382312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• статей семейного и личного бюджета и способов их корреляции</w:t>
      </w:r>
      <w:r w:rsidRPr="007E2442">
        <w:rPr>
          <w:rFonts w:ascii="Times New Roman" w:hAnsi="Times New Roman" w:cs="Times New Roman"/>
          <w:sz w:val="26"/>
          <w:szCs w:val="26"/>
        </w:rPr>
        <w:br/>
        <w:t>• основных видов финансовых услуг и продуктов, предназначенных для физических лиц</w:t>
      </w:r>
    </w:p>
    <w:p w:rsidR="00113D26" w:rsidRPr="007E2442" w:rsidRDefault="00382312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• возможных норм сбережения</w:t>
      </w:r>
    </w:p>
    <w:p w:rsidR="00113D26" w:rsidRPr="007E2442" w:rsidRDefault="00382312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• способов государственной поддержки в случаях попадания всложные жизненные ситуации</w:t>
      </w:r>
    </w:p>
    <w:p w:rsidR="00113D26" w:rsidRPr="007E2442" w:rsidRDefault="00382312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• видов страхования</w:t>
      </w:r>
    </w:p>
    <w:p w:rsidR="00113D26" w:rsidRPr="007E2442" w:rsidRDefault="00382312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• видов финансовых рисков</w:t>
      </w:r>
    </w:p>
    <w:p w:rsidR="00113D26" w:rsidRPr="007E2442" w:rsidRDefault="00382312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• способов использования банковских продуктов для решения своих финансовых задач</w:t>
      </w:r>
      <w:r w:rsidRPr="007E2442">
        <w:rPr>
          <w:rFonts w:ascii="Times New Roman" w:hAnsi="Times New Roman" w:cs="Times New Roman"/>
          <w:sz w:val="26"/>
          <w:szCs w:val="26"/>
        </w:rPr>
        <w:br/>
        <w:t>• способов определения курса валют и мест обмена</w:t>
      </w:r>
    </w:p>
    <w:p w:rsidR="00382312" w:rsidRDefault="00382312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E2442">
        <w:rPr>
          <w:rFonts w:ascii="Times New Roman" w:hAnsi="Times New Roman" w:cs="Times New Roman"/>
          <w:sz w:val="26"/>
          <w:szCs w:val="26"/>
        </w:rPr>
        <w:t>• способов уплаты налогов, принципов устройства пенсионной системы в РФ</w:t>
      </w:r>
      <w:r w:rsidR="00FF0798">
        <w:rPr>
          <w:rFonts w:ascii="Times New Roman" w:hAnsi="Times New Roman" w:cs="Times New Roman"/>
          <w:sz w:val="26"/>
          <w:szCs w:val="26"/>
        </w:rPr>
        <w:t>.</w:t>
      </w:r>
    </w:p>
    <w:p w:rsidR="00FF0798" w:rsidRPr="007E2442" w:rsidRDefault="00FF0798" w:rsidP="00113D2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82312" w:rsidRPr="00FF0798" w:rsidRDefault="00FF0798" w:rsidP="00FF0798">
      <w:pPr>
        <w:spacing w:after="0"/>
        <w:jc w:val="both"/>
        <w:rPr>
          <w:rStyle w:val="fontstyle01"/>
          <w:rFonts w:ascii="Times New Roman" w:hAnsi="Times New Roman" w:cs="Times New Roman"/>
          <w:b/>
        </w:rPr>
      </w:pPr>
      <w:r w:rsidRPr="00FF0798">
        <w:rPr>
          <w:rStyle w:val="fontstyle01"/>
          <w:rFonts w:ascii="Times New Roman" w:hAnsi="Times New Roman" w:cs="Times New Roman"/>
          <w:b/>
        </w:rPr>
        <w:t>Тематическое планирование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382312" w:rsidRPr="000D0AD0" w:rsidTr="00D73779">
        <w:tc>
          <w:tcPr>
            <w:tcW w:w="3190" w:type="dxa"/>
            <w:vAlign w:val="center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Style w:val="fontstyle01"/>
                <w:rFonts w:ascii="Times New Roman" w:hAnsi="Times New Roman" w:cs="Times New Roman"/>
              </w:rPr>
              <w:t xml:space="preserve">№ </w:t>
            </w:r>
          </w:p>
        </w:tc>
        <w:tc>
          <w:tcPr>
            <w:tcW w:w="3190" w:type="dxa"/>
            <w:vAlign w:val="center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Style w:val="fontstyle01"/>
                <w:rFonts w:ascii="Times New Roman" w:hAnsi="Times New Roman" w:cs="Times New Roman"/>
              </w:rPr>
              <w:t xml:space="preserve">Раздел </w:t>
            </w:r>
          </w:p>
        </w:tc>
        <w:tc>
          <w:tcPr>
            <w:tcW w:w="3191" w:type="dxa"/>
            <w:vAlign w:val="center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Style w:val="fontstyle01"/>
                <w:rFonts w:ascii="Times New Roman" w:hAnsi="Times New Roman" w:cs="Times New Roman"/>
              </w:rPr>
              <w:t>Кол-во часов</w:t>
            </w:r>
          </w:p>
        </w:tc>
      </w:tr>
      <w:tr w:rsidR="00382312" w:rsidRPr="000D0AD0" w:rsidTr="00382312"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Раздел 1</w:t>
            </w:r>
          </w:p>
        </w:tc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Управление денежными средствами семьи</w:t>
            </w:r>
          </w:p>
        </w:tc>
        <w:tc>
          <w:tcPr>
            <w:tcW w:w="3191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382312" w:rsidRPr="000D0AD0" w:rsidTr="00382312"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Раздел 2</w:t>
            </w:r>
          </w:p>
        </w:tc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Способы повышения семейного благосостояния</w:t>
            </w:r>
          </w:p>
        </w:tc>
        <w:tc>
          <w:tcPr>
            <w:tcW w:w="3191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382312" w:rsidRPr="000D0AD0" w:rsidTr="00382312"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Раздел 3</w:t>
            </w:r>
          </w:p>
        </w:tc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Риски в мире денег</w:t>
            </w:r>
          </w:p>
        </w:tc>
        <w:tc>
          <w:tcPr>
            <w:tcW w:w="3191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382312" w:rsidRPr="000D0AD0" w:rsidTr="00382312"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Раздел 4</w:t>
            </w:r>
          </w:p>
        </w:tc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Семья и финансовые организации: как сотрудничать без проблем</w:t>
            </w:r>
          </w:p>
        </w:tc>
        <w:tc>
          <w:tcPr>
            <w:tcW w:w="3191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382312" w:rsidRPr="000D0AD0" w:rsidTr="00382312"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Раздел 5</w:t>
            </w:r>
          </w:p>
        </w:tc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Человек и государство: как они взаимодействуют</w:t>
            </w:r>
          </w:p>
        </w:tc>
        <w:tc>
          <w:tcPr>
            <w:tcW w:w="3191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382312" w:rsidRPr="000D0AD0" w:rsidTr="00382312"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3190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1" w:type="dxa"/>
          </w:tcPr>
          <w:p w:rsidR="00382312" w:rsidRPr="000D0AD0" w:rsidRDefault="0038231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</w:tbl>
    <w:p w:rsidR="00FF0798" w:rsidRDefault="00FF0798" w:rsidP="000D0AD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82312" w:rsidRPr="00FF0798" w:rsidRDefault="003D1528" w:rsidP="000D0AD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F0798">
        <w:rPr>
          <w:rFonts w:ascii="Times New Roman" w:hAnsi="Times New Roman" w:cs="Times New Roman"/>
          <w:b/>
          <w:sz w:val="26"/>
          <w:szCs w:val="26"/>
        </w:rPr>
        <w:t>Поурочное планирование</w:t>
      </w:r>
    </w:p>
    <w:tbl>
      <w:tblPr>
        <w:tblStyle w:val="a3"/>
        <w:tblW w:w="0" w:type="auto"/>
        <w:tblLook w:val="04A0"/>
      </w:tblPr>
      <w:tblGrid>
        <w:gridCol w:w="1967"/>
        <w:gridCol w:w="3179"/>
        <w:gridCol w:w="2177"/>
        <w:gridCol w:w="2248"/>
      </w:tblGrid>
      <w:tr w:rsidR="003C0BA0" w:rsidRPr="000D0AD0" w:rsidTr="002B42E2">
        <w:tc>
          <w:tcPr>
            <w:tcW w:w="1967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№ темы</w:t>
            </w:r>
          </w:p>
        </w:tc>
        <w:tc>
          <w:tcPr>
            <w:tcW w:w="3179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2177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Форма занятий</w:t>
            </w:r>
          </w:p>
        </w:tc>
        <w:tc>
          <w:tcPr>
            <w:tcW w:w="2248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</w:tr>
      <w:tr w:rsidR="003C0BA0" w:rsidRPr="000D0AD0" w:rsidTr="00AC4EA5">
        <w:tc>
          <w:tcPr>
            <w:tcW w:w="9571" w:type="dxa"/>
            <w:gridSpan w:val="4"/>
            <w:shd w:val="clear" w:color="auto" w:fill="D9D9D9" w:themeFill="background1" w:themeFillShade="D9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Раздел 1. Управление денежными средствами (8 часов)</w:t>
            </w:r>
          </w:p>
        </w:tc>
      </w:tr>
      <w:tr w:rsidR="003C0BA0" w:rsidRPr="000D0AD0" w:rsidTr="00852D73">
        <w:tc>
          <w:tcPr>
            <w:tcW w:w="9571" w:type="dxa"/>
            <w:gridSpan w:val="4"/>
          </w:tcPr>
          <w:p w:rsidR="000D3F52" w:rsidRPr="000D0AD0" w:rsidRDefault="000D3F52" w:rsidP="000D0AD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Тема 1. Происхождение денег</w:t>
            </w:r>
          </w:p>
        </w:tc>
      </w:tr>
      <w:tr w:rsidR="003C0BA0" w:rsidRPr="000D0AD0" w:rsidTr="002B42E2">
        <w:tc>
          <w:tcPr>
            <w:tcW w:w="1967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3179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Деньги: что это такое?</w:t>
            </w:r>
          </w:p>
        </w:tc>
        <w:tc>
          <w:tcPr>
            <w:tcW w:w="2177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Л_Б</w:t>
            </w:r>
            <w:proofErr w:type="gramStart"/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,П</w:t>
            </w:r>
            <w:proofErr w:type="gramEnd"/>
          </w:p>
        </w:tc>
        <w:tc>
          <w:tcPr>
            <w:tcW w:w="2248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3C0BA0" w:rsidRPr="000D0AD0" w:rsidTr="002B42E2">
        <w:tc>
          <w:tcPr>
            <w:tcW w:w="1967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3179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Что может происходить с деньгами и как это влияет на финансы нашей семьи</w:t>
            </w:r>
          </w:p>
        </w:tc>
        <w:tc>
          <w:tcPr>
            <w:tcW w:w="2177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8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3C0BA0" w:rsidRPr="000D0AD0" w:rsidTr="00852D73">
        <w:tc>
          <w:tcPr>
            <w:tcW w:w="9571" w:type="dxa"/>
            <w:gridSpan w:val="4"/>
          </w:tcPr>
          <w:p w:rsidR="000D3F52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Тема 2. Источники денежных средств семьи.</w:t>
            </w:r>
          </w:p>
        </w:tc>
      </w:tr>
      <w:tr w:rsidR="003C0BA0" w:rsidRPr="000D0AD0" w:rsidTr="002B42E2">
        <w:tc>
          <w:tcPr>
            <w:tcW w:w="1967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3179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Какие бывают источники доходов</w:t>
            </w:r>
          </w:p>
        </w:tc>
        <w:tc>
          <w:tcPr>
            <w:tcW w:w="2177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8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3C0BA0" w:rsidRPr="000D0AD0" w:rsidTr="002B42E2">
        <w:tc>
          <w:tcPr>
            <w:tcW w:w="1967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3179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Отчего завися личные и семейные доходы</w:t>
            </w:r>
          </w:p>
        </w:tc>
        <w:tc>
          <w:tcPr>
            <w:tcW w:w="2177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8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3C0BA0" w:rsidRPr="000D0AD0" w:rsidTr="00852D73">
        <w:tc>
          <w:tcPr>
            <w:tcW w:w="9571" w:type="dxa"/>
            <w:gridSpan w:val="4"/>
          </w:tcPr>
          <w:p w:rsidR="000D3F52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Тема 3. Контроль семейных расходов</w:t>
            </w:r>
          </w:p>
        </w:tc>
      </w:tr>
      <w:tr w:rsidR="003C0BA0" w:rsidRPr="000D0AD0" w:rsidTr="002B42E2">
        <w:tc>
          <w:tcPr>
            <w:tcW w:w="1967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  <w:tc>
          <w:tcPr>
            <w:tcW w:w="3179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Как контролировать семейные расходы и зачем это делать</w:t>
            </w:r>
          </w:p>
        </w:tc>
        <w:tc>
          <w:tcPr>
            <w:tcW w:w="2177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8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3C0BA0" w:rsidRPr="000D0AD0" w:rsidTr="00852D73">
        <w:tc>
          <w:tcPr>
            <w:tcW w:w="9571" w:type="dxa"/>
            <w:gridSpan w:val="4"/>
          </w:tcPr>
          <w:p w:rsidR="000D3F52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Тема 4. Построение семейного бюджета</w:t>
            </w:r>
          </w:p>
        </w:tc>
      </w:tr>
      <w:tr w:rsidR="003C0BA0" w:rsidRPr="000D0AD0" w:rsidTr="002B42E2">
        <w:tc>
          <w:tcPr>
            <w:tcW w:w="1967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3179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Что такое семейный бюджет и как его построить</w:t>
            </w:r>
          </w:p>
        </w:tc>
        <w:tc>
          <w:tcPr>
            <w:tcW w:w="2177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8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3C0BA0" w:rsidRPr="000D0AD0" w:rsidTr="002B42E2">
        <w:tc>
          <w:tcPr>
            <w:tcW w:w="1967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3179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Как оптимизировать семейный бюджет</w:t>
            </w:r>
          </w:p>
        </w:tc>
        <w:tc>
          <w:tcPr>
            <w:tcW w:w="2177" w:type="dxa"/>
          </w:tcPr>
          <w:p w:rsidR="00D73779" w:rsidRPr="000D0AD0" w:rsidRDefault="00D73779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8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3C0BA0" w:rsidRPr="000D0AD0" w:rsidTr="002B42E2">
        <w:tc>
          <w:tcPr>
            <w:tcW w:w="1967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1.8</w:t>
            </w:r>
          </w:p>
        </w:tc>
        <w:tc>
          <w:tcPr>
            <w:tcW w:w="3179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работа, контроль</w:t>
            </w:r>
          </w:p>
        </w:tc>
        <w:tc>
          <w:tcPr>
            <w:tcW w:w="2177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</w:tc>
        <w:tc>
          <w:tcPr>
            <w:tcW w:w="2248" w:type="dxa"/>
          </w:tcPr>
          <w:p w:rsidR="00D73779" w:rsidRPr="000D0AD0" w:rsidRDefault="000D3F52" w:rsidP="000D0AD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3C0BA0" w:rsidRPr="000D0AD0" w:rsidTr="00AC4EA5">
        <w:tc>
          <w:tcPr>
            <w:tcW w:w="9571" w:type="dxa"/>
            <w:gridSpan w:val="4"/>
            <w:shd w:val="clear" w:color="auto" w:fill="D9D9D9" w:themeFill="background1" w:themeFillShade="D9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Раздел 2. Способы повышения семейного благосостояния (6 часов)</w:t>
            </w:r>
          </w:p>
        </w:tc>
      </w:tr>
      <w:tr w:rsidR="003C0BA0" w:rsidRPr="000D0AD0" w:rsidTr="00852D73">
        <w:tc>
          <w:tcPr>
            <w:tcW w:w="9571" w:type="dxa"/>
            <w:gridSpan w:val="4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Тема 5. Способы увеличения семейных доходов с использованием услуг финансовых организаций</w:t>
            </w:r>
          </w:p>
        </w:tc>
      </w:tr>
      <w:tr w:rsidR="0081258E" w:rsidRPr="000D0AD0" w:rsidTr="002B42E2">
        <w:tc>
          <w:tcPr>
            <w:tcW w:w="1967" w:type="dxa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2.</w:t>
            </w:r>
            <w:r w:rsidR="0088626B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3179" w:type="dxa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Для чего нужны финансовые организации</w:t>
            </w:r>
          </w:p>
        </w:tc>
        <w:tc>
          <w:tcPr>
            <w:tcW w:w="2177" w:type="dxa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Л-Б</w:t>
            </w:r>
            <w:proofErr w:type="gramStart"/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,П</w:t>
            </w:r>
            <w:proofErr w:type="gramEnd"/>
          </w:p>
        </w:tc>
        <w:tc>
          <w:tcPr>
            <w:tcW w:w="2248" w:type="dxa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81258E" w:rsidRPr="000D0AD0" w:rsidTr="002B42E2">
        <w:tc>
          <w:tcPr>
            <w:tcW w:w="1967" w:type="dxa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2.</w:t>
            </w:r>
            <w:r w:rsidR="0088626B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  <w:tc>
          <w:tcPr>
            <w:tcW w:w="3179" w:type="dxa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Как увеличить семейные расходы с использованием финансовых организаций</w:t>
            </w:r>
          </w:p>
        </w:tc>
        <w:tc>
          <w:tcPr>
            <w:tcW w:w="2177" w:type="dxa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С, П</w:t>
            </w:r>
          </w:p>
        </w:tc>
        <w:tc>
          <w:tcPr>
            <w:tcW w:w="2248" w:type="dxa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3C0BA0" w:rsidRPr="000D0AD0" w:rsidTr="00852D73">
        <w:tc>
          <w:tcPr>
            <w:tcW w:w="9571" w:type="dxa"/>
            <w:gridSpan w:val="4"/>
          </w:tcPr>
          <w:p w:rsidR="008F6E89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Тема 6. Финансовое планирование как способ повышения благосостояния</w:t>
            </w:r>
          </w:p>
        </w:tc>
      </w:tr>
      <w:tr w:rsidR="0081258E" w:rsidRPr="000D0AD0" w:rsidTr="002B42E2">
        <w:tc>
          <w:tcPr>
            <w:tcW w:w="1967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2.1</w:t>
            </w:r>
            <w:r w:rsidR="0088626B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179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Для чего нужно осуществлять финансовое планирование</w:t>
            </w:r>
          </w:p>
        </w:tc>
        <w:tc>
          <w:tcPr>
            <w:tcW w:w="2177" w:type="dxa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81258E" w:rsidRPr="000D0AD0" w:rsidTr="002B42E2">
        <w:tc>
          <w:tcPr>
            <w:tcW w:w="1967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2.1</w:t>
            </w:r>
            <w:r w:rsidR="0088626B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179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Как осуществлять финансовое планирование на разных жизненных этапах</w:t>
            </w:r>
          </w:p>
        </w:tc>
        <w:tc>
          <w:tcPr>
            <w:tcW w:w="2177" w:type="dxa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78007F" w:rsidRPr="000D0AD0" w:rsidTr="002B42E2">
        <w:tc>
          <w:tcPr>
            <w:tcW w:w="1967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2.1</w:t>
            </w:r>
            <w:r w:rsidR="0088626B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3179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Проектирование «Учимся большему!»</w:t>
            </w:r>
          </w:p>
        </w:tc>
        <w:tc>
          <w:tcPr>
            <w:tcW w:w="2177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П</w:t>
            </w:r>
          </w:p>
        </w:tc>
        <w:tc>
          <w:tcPr>
            <w:tcW w:w="2248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78007F" w:rsidRPr="000D0AD0" w:rsidTr="002B42E2">
        <w:tc>
          <w:tcPr>
            <w:tcW w:w="1967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2.1</w:t>
            </w:r>
            <w:r w:rsidR="0088626B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179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Контроль, работа с </w:t>
            </w:r>
            <w:proofErr w:type="spellStart"/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КИМом</w:t>
            </w:r>
            <w:proofErr w:type="spellEnd"/>
          </w:p>
        </w:tc>
        <w:tc>
          <w:tcPr>
            <w:tcW w:w="2177" w:type="dxa"/>
          </w:tcPr>
          <w:p w:rsidR="0078007F" w:rsidRPr="000D0AD0" w:rsidRDefault="0078007F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78007F" w:rsidRPr="000D0AD0" w:rsidRDefault="008F6E8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487FAD" w:rsidRPr="000D0AD0" w:rsidTr="00AC4EA5">
        <w:tc>
          <w:tcPr>
            <w:tcW w:w="9571" w:type="dxa"/>
            <w:gridSpan w:val="4"/>
            <w:shd w:val="clear" w:color="auto" w:fill="D9D9D9" w:themeFill="background1" w:themeFillShade="D9"/>
          </w:tcPr>
          <w:p w:rsidR="00487FAD" w:rsidRPr="000D0AD0" w:rsidRDefault="00487FAD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Раздел 3. Риски в мире денег (</w:t>
            </w:r>
            <w:r w:rsidR="0088626B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7 часов)</w:t>
            </w:r>
          </w:p>
        </w:tc>
      </w:tr>
      <w:tr w:rsidR="00FA5769" w:rsidRPr="000D0AD0" w:rsidTr="00852D73">
        <w:tc>
          <w:tcPr>
            <w:tcW w:w="9571" w:type="dxa"/>
            <w:gridSpan w:val="4"/>
          </w:tcPr>
          <w:p w:rsidR="00FA5769" w:rsidRPr="000D0AD0" w:rsidRDefault="00FA576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Тема 7. Особые жизненные ситуации и как с ними справиться (3 часа)</w:t>
            </w:r>
          </w:p>
        </w:tc>
      </w:tr>
      <w:tr w:rsidR="00487FAD" w:rsidRPr="000D0AD0" w:rsidTr="002B42E2">
        <w:tc>
          <w:tcPr>
            <w:tcW w:w="1967" w:type="dxa"/>
          </w:tcPr>
          <w:p w:rsidR="00487FAD" w:rsidRPr="000D0AD0" w:rsidRDefault="00FA576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3.15</w:t>
            </w:r>
          </w:p>
        </w:tc>
        <w:tc>
          <w:tcPr>
            <w:tcW w:w="3179" w:type="dxa"/>
          </w:tcPr>
          <w:p w:rsidR="00487FAD" w:rsidRPr="000D0AD0" w:rsidRDefault="00FA576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ОЖС: рождение ребенка, потеря кормильца</w:t>
            </w:r>
          </w:p>
        </w:tc>
        <w:tc>
          <w:tcPr>
            <w:tcW w:w="2177" w:type="dxa"/>
          </w:tcPr>
          <w:p w:rsidR="00487FAD" w:rsidRPr="000D0AD0" w:rsidRDefault="00487FAD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487FAD" w:rsidRPr="000D0AD0" w:rsidRDefault="00FA576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487FAD" w:rsidRPr="000D0AD0" w:rsidTr="002B42E2">
        <w:tc>
          <w:tcPr>
            <w:tcW w:w="1967" w:type="dxa"/>
          </w:tcPr>
          <w:p w:rsidR="00487FAD" w:rsidRPr="000D0AD0" w:rsidRDefault="00FA576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3.16</w:t>
            </w:r>
          </w:p>
        </w:tc>
        <w:tc>
          <w:tcPr>
            <w:tcW w:w="3179" w:type="dxa"/>
          </w:tcPr>
          <w:p w:rsidR="00487FAD" w:rsidRPr="000D0AD0" w:rsidRDefault="00FA576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ОЖС</w:t>
            </w:r>
            <w:proofErr w:type="gramStart"/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:б</w:t>
            </w:r>
            <w:proofErr w:type="gramEnd"/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олезнь</w:t>
            </w:r>
            <w:proofErr w:type="spellEnd"/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, потеря работы, природные и техногенные катастрофы</w:t>
            </w:r>
          </w:p>
        </w:tc>
        <w:tc>
          <w:tcPr>
            <w:tcW w:w="2177" w:type="dxa"/>
          </w:tcPr>
          <w:p w:rsidR="00487FAD" w:rsidRPr="000D0AD0" w:rsidRDefault="00487FAD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487FAD" w:rsidRPr="000D0AD0" w:rsidRDefault="00FA576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487FAD" w:rsidRPr="000D0AD0" w:rsidTr="002B42E2">
        <w:tc>
          <w:tcPr>
            <w:tcW w:w="1967" w:type="dxa"/>
          </w:tcPr>
          <w:p w:rsidR="00487FAD" w:rsidRPr="000D0AD0" w:rsidRDefault="00FA576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3.17</w:t>
            </w:r>
          </w:p>
        </w:tc>
        <w:tc>
          <w:tcPr>
            <w:tcW w:w="3179" w:type="dxa"/>
          </w:tcPr>
          <w:p w:rsidR="00487FAD" w:rsidRPr="000D0AD0" w:rsidRDefault="00FA576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Чем поможет страхование</w:t>
            </w:r>
          </w:p>
        </w:tc>
        <w:tc>
          <w:tcPr>
            <w:tcW w:w="2177" w:type="dxa"/>
          </w:tcPr>
          <w:p w:rsidR="00487FAD" w:rsidRPr="000D0AD0" w:rsidRDefault="00487FAD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487FAD" w:rsidRPr="000D0AD0" w:rsidRDefault="00FA5769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73262A" w:rsidRPr="000D0AD0" w:rsidTr="00852D73">
        <w:tc>
          <w:tcPr>
            <w:tcW w:w="9571" w:type="dxa"/>
            <w:gridSpan w:val="4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Тема 8. Риски в мире денег</w:t>
            </w:r>
          </w:p>
        </w:tc>
      </w:tr>
      <w:tr w:rsidR="0073262A" w:rsidRPr="000D0AD0" w:rsidTr="002B42E2">
        <w:tc>
          <w:tcPr>
            <w:tcW w:w="1967" w:type="dxa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3.18</w:t>
            </w:r>
          </w:p>
        </w:tc>
        <w:tc>
          <w:tcPr>
            <w:tcW w:w="3179" w:type="dxa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Какие бывают финансовые риски</w:t>
            </w:r>
          </w:p>
        </w:tc>
        <w:tc>
          <w:tcPr>
            <w:tcW w:w="2177" w:type="dxa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487FAD" w:rsidRPr="000D0AD0" w:rsidTr="002B42E2">
        <w:tc>
          <w:tcPr>
            <w:tcW w:w="1967" w:type="dxa"/>
          </w:tcPr>
          <w:p w:rsidR="00487FAD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3.19</w:t>
            </w:r>
          </w:p>
        </w:tc>
        <w:tc>
          <w:tcPr>
            <w:tcW w:w="3179" w:type="dxa"/>
          </w:tcPr>
          <w:p w:rsidR="00487FAD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Что такое финансовые пирамиды</w:t>
            </w:r>
          </w:p>
        </w:tc>
        <w:tc>
          <w:tcPr>
            <w:tcW w:w="2177" w:type="dxa"/>
          </w:tcPr>
          <w:p w:rsidR="00487FAD" w:rsidRPr="000D0AD0" w:rsidRDefault="00487FAD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487FAD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487FAD" w:rsidRPr="000D0AD0" w:rsidTr="002B42E2">
        <w:tc>
          <w:tcPr>
            <w:tcW w:w="1967" w:type="dxa"/>
          </w:tcPr>
          <w:p w:rsidR="00487FAD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3.20</w:t>
            </w:r>
          </w:p>
        </w:tc>
        <w:tc>
          <w:tcPr>
            <w:tcW w:w="3179" w:type="dxa"/>
          </w:tcPr>
          <w:p w:rsidR="00487FAD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Проектирование</w:t>
            </w:r>
          </w:p>
        </w:tc>
        <w:tc>
          <w:tcPr>
            <w:tcW w:w="2177" w:type="dxa"/>
          </w:tcPr>
          <w:p w:rsidR="00487FAD" w:rsidRPr="000D0AD0" w:rsidRDefault="00487FAD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487FAD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73262A" w:rsidRPr="000D0AD0" w:rsidTr="002B42E2">
        <w:tc>
          <w:tcPr>
            <w:tcW w:w="1967" w:type="dxa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3.21</w:t>
            </w:r>
          </w:p>
        </w:tc>
        <w:tc>
          <w:tcPr>
            <w:tcW w:w="3179" w:type="dxa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Контроль, работа с </w:t>
            </w:r>
            <w:proofErr w:type="spellStart"/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КИМом</w:t>
            </w:r>
            <w:proofErr w:type="spellEnd"/>
          </w:p>
        </w:tc>
        <w:tc>
          <w:tcPr>
            <w:tcW w:w="2177" w:type="dxa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5B4000" w:rsidRPr="000D0AD0" w:rsidTr="00AC4EA5">
        <w:tc>
          <w:tcPr>
            <w:tcW w:w="9571" w:type="dxa"/>
            <w:gridSpan w:val="4"/>
            <w:shd w:val="clear" w:color="auto" w:fill="D9D9D9" w:themeFill="background1" w:themeFillShade="D9"/>
          </w:tcPr>
          <w:p w:rsidR="005B4000" w:rsidRPr="000D0AD0" w:rsidRDefault="005B4000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Раздел 4. Семья и финансовые организации: как сотрудничать без проблем (8 часов)</w:t>
            </w:r>
          </w:p>
        </w:tc>
      </w:tr>
      <w:tr w:rsidR="005B4000" w:rsidRPr="000D0AD0" w:rsidTr="00852D73">
        <w:tc>
          <w:tcPr>
            <w:tcW w:w="9571" w:type="dxa"/>
            <w:gridSpan w:val="4"/>
          </w:tcPr>
          <w:p w:rsidR="005B4000" w:rsidRPr="000D0AD0" w:rsidRDefault="005B4000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Тема 9. Банки и их роль в жизни семьи</w:t>
            </w:r>
          </w:p>
        </w:tc>
      </w:tr>
      <w:tr w:rsidR="0073262A" w:rsidRPr="000D0AD0" w:rsidTr="002B42E2">
        <w:tc>
          <w:tcPr>
            <w:tcW w:w="1967" w:type="dxa"/>
          </w:tcPr>
          <w:p w:rsidR="0073262A" w:rsidRPr="000D0AD0" w:rsidRDefault="005B4000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4.22</w:t>
            </w:r>
          </w:p>
        </w:tc>
        <w:tc>
          <w:tcPr>
            <w:tcW w:w="3179" w:type="dxa"/>
          </w:tcPr>
          <w:p w:rsidR="0073262A" w:rsidRPr="000D0AD0" w:rsidRDefault="005B4000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Что такое банк и чем он может быть вам полезен</w:t>
            </w:r>
          </w:p>
        </w:tc>
        <w:tc>
          <w:tcPr>
            <w:tcW w:w="2177" w:type="dxa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73262A" w:rsidRPr="000D0AD0" w:rsidRDefault="005B4000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73262A" w:rsidRPr="000D0AD0" w:rsidTr="002B42E2">
        <w:tc>
          <w:tcPr>
            <w:tcW w:w="1967" w:type="dxa"/>
          </w:tcPr>
          <w:p w:rsidR="0073262A" w:rsidRPr="000D0AD0" w:rsidRDefault="00135CE8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4.23</w:t>
            </w:r>
          </w:p>
        </w:tc>
        <w:tc>
          <w:tcPr>
            <w:tcW w:w="3179" w:type="dxa"/>
          </w:tcPr>
          <w:p w:rsidR="0073262A" w:rsidRPr="000D0AD0" w:rsidRDefault="00135CE8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Польза и риск банковских карт</w:t>
            </w:r>
          </w:p>
        </w:tc>
        <w:tc>
          <w:tcPr>
            <w:tcW w:w="2177" w:type="dxa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73262A" w:rsidRPr="000D0AD0" w:rsidRDefault="00135CE8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304042" w:rsidRPr="000D0AD0" w:rsidTr="00852D73">
        <w:tc>
          <w:tcPr>
            <w:tcW w:w="9571" w:type="dxa"/>
            <w:gridSpan w:val="4"/>
          </w:tcPr>
          <w:p w:rsidR="00304042" w:rsidRPr="000D0AD0" w:rsidRDefault="0030404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Тема 10. Собственный бизнес</w:t>
            </w:r>
          </w:p>
        </w:tc>
      </w:tr>
      <w:tr w:rsidR="0073262A" w:rsidRPr="000D0AD0" w:rsidTr="002B42E2">
        <w:tc>
          <w:tcPr>
            <w:tcW w:w="1967" w:type="dxa"/>
          </w:tcPr>
          <w:p w:rsidR="0073262A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4.24</w:t>
            </w:r>
          </w:p>
        </w:tc>
        <w:tc>
          <w:tcPr>
            <w:tcW w:w="3179" w:type="dxa"/>
          </w:tcPr>
          <w:p w:rsidR="0073262A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Что такое бизнес</w:t>
            </w:r>
          </w:p>
        </w:tc>
        <w:tc>
          <w:tcPr>
            <w:tcW w:w="2177" w:type="dxa"/>
          </w:tcPr>
          <w:p w:rsidR="0073262A" w:rsidRPr="000D0AD0" w:rsidRDefault="0073262A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73262A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304042" w:rsidRPr="000D0AD0" w:rsidTr="002B42E2">
        <w:tc>
          <w:tcPr>
            <w:tcW w:w="1967" w:type="dxa"/>
          </w:tcPr>
          <w:p w:rsidR="00304042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4.25</w:t>
            </w:r>
          </w:p>
        </w:tc>
        <w:tc>
          <w:tcPr>
            <w:tcW w:w="3179" w:type="dxa"/>
          </w:tcPr>
          <w:p w:rsidR="00304042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Как создать свое дело</w:t>
            </w:r>
          </w:p>
        </w:tc>
        <w:tc>
          <w:tcPr>
            <w:tcW w:w="2177" w:type="dxa"/>
          </w:tcPr>
          <w:p w:rsidR="00304042" w:rsidRPr="000D0AD0" w:rsidRDefault="0030404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304042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81258E" w:rsidRPr="000D0AD0" w:rsidTr="00852D73">
        <w:tc>
          <w:tcPr>
            <w:tcW w:w="9571" w:type="dxa"/>
            <w:gridSpan w:val="4"/>
          </w:tcPr>
          <w:p w:rsidR="0081258E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Тема 11. Валюта в современном мире</w:t>
            </w:r>
          </w:p>
        </w:tc>
      </w:tr>
      <w:tr w:rsidR="00304042" w:rsidRPr="000D0AD0" w:rsidTr="002B42E2">
        <w:tc>
          <w:tcPr>
            <w:tcW w:w="1967" w:type="dxa"/>
          </w:tcPr>
          <w:p w:rsidR="00304042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4.26</w:t>
            </w:r>
          </w:p>
        </w:tc>
        <w:tc>
          <w:tcPr>
            <w:tcW w:w="3179" w:type="dxa"/>
          </w:tcPr>
          <w:p w:rsidR="00304042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Что такое валютный рынок и как он устроен</w:t>
            </w:r>
          </w:p>
        </w:tc>
        <w:tc>
          <w:tcPr>
            <w:tcW w:w="2177" w:type="dxa"/>
          </w:tcPr>
          <w:p w:rsidR="00304042" w:rsidRPr="000D0AD0" w:rsidRDefault="0030404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304042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304042" w:rsidRPr="000D0AD0" w:rsidTr="002B42E2">
        <w:tc>
          <w:tcPr>
            <w:tcW w:w="1967" w:type="dxa"/>
          </w:tcPr>
          <w:p w:rsidR="00304042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4.27</w:t>
            </w:r>
          </w:p>
        </w:tc>
        <w:tc>
          <w:tcPr>
            <w:tcW w:w="3179" w:type="dxa"/>
          </w:tcPr>
          <w:p w:rsidR="00304042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Можно ли выиграть, размещая сбережения в валюте</w:t>
            </w:r>
          </w:p>
        </w:tc>
        <w:tc>
          <w:tcPr>
            <w:tcW w:w="2177" w:type="dxa"/>
          </w:tcPr>
          <w:p w:rsidR="00304042" w:rsidRPr="000D0AD0" w:rsidRDefault="0030404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304042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4F6123" w:rsidRPr="000D0AD0" w:rsidTr="002B42E2">
        <w:tc>
          <w:tcPr>
            <w:tcW w:w="1967" w:type="dxa"/>
          </w:tcPr>
          <w:p w:rsidR="004F6123" w:rsidRPr="000D0AD0" w:rsidRDefault="004F6123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4.28</w:t>
            </w:r>
          </w:p>
        </w:tc>
        <w:tc>
          <w:tcPr>
            <w:tcW w:w="3179" w:type="dxa"/>
          </w:tcPr>
          <w:p w:rsidR="004F6123" w:rsidRPr="000D0AD0" w:rsidRDefault="004F6123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Проектируем</w:t>
            </w:r>
          </w:p>
        </w:tc>
        <w:tc>
          <w:tcPr>
            <w:tcW w:w="2177" w:type="dxa"/>
          </w:tcPr>
          <w:p w:rsidR="004F6123" w:rsidRPr="000D0AD0" w:rsidRDefault="004F6123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4F6123" w:rsidRPr="000D0AD0" w:rsidRDefault="004F6123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304042" w:rsidRPr="000D0AD0" w:rsidTr="002B42E2">
        <w:tc>
          <w:tcPr>
            <w:tcW w:w="1967" w:type="dxa"/>
          </w:tcPr>
          <w:p w:rsidR="00304042" w:rsidRPr="000D0AD0" w:rsidRDefault="004F6123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4.29</w:t>
            </w:r>
          </w:p>
        </w:tc>
        <w:tc>
          <w:tcPr>
            <w:tcW w:w="3179" w:type="dxa"/>
          </w:tcPr>
          <w:p w:rsidR="00304042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Контроль, работа с </w:t>
            </w:r>
            <w:proofErr w:type="spellStart"/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КИмом</w:t>
            </w:r>
            <w:proofErr w:type="spellEnd"/>
          </w:p>
        </w:tc>
        <w:tc>
          <w:tcPr>
            <w:tcW w:w="2177" w:type="dxa"/>
          </w:tcPr>
          <w:p w:rsidR="00304042" w:rsidRPr="000D0AD0" w:rsidRDefault="0030404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304042" w:rsidRPr="000D0AD0" w:rsidRDefault="0081258E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2B42E2" w:rsidRPr="000D0AD0" w:rsidTr="00AC4EA5">
        <w:tc>
          <w:tcPr>
            <w:tcW w:w="9571" w:type="dxa"/>
            <w:gridSpan w:val="4"/>
            <w:shd w:val="clear" w:color="auto" w:fill="D9D9D9" w:themeFill="background1" w:themeFillShade="D9"/>
          </w:tcPr>
          <w:p w:rsidR="002B42E2" w:rsidRPr="000D0AD0" w:rsidRDefault="002B42E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Раздел 5. Человек и государство: как они взаимодействуют</w:t>
            </w:r>
            <w:r w:rsidR="00F9641D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(5 часов)</w:t>
            </w:r>
          </w:p>
        </w:tc>
      </w:tr>
      <w:tr w:rsidR="002B42E2" w:rsidRPr="000D0AD0" w:rsidTr="00852D73">
        <w:tc>
          <w:tcPr>
            <w:tcW w:w="9571" w:type="dxa"/>
            <w:gridSpan w:val="4"/>
          </w:tcPr>
          <w:p w:rsidR="002B42E2" w:rsidRPr="000D0AD0" w:rsidRDefault="002B42E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Тема 12. Налоги и их роль в жизни семьи</w:t>
            </w:r>
          </w:p>
        </w:tc>
      </w:tr>
      <w:tr w:rsidR="002B42E2" w:rsidRPr="000D0AD0" w:rsidTr="002B42E2">
        <w:tc>
          <w:tcPr>
            <w:tcW w:w="1967" w:type="dxa"/>
          </w:tcPr>
          <w:p w:rsidR="002B42E2" w:rsidRPr="000D0AD0" w:rsidRDefault="002B42E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5.</w:t>
            </w:r>
            <w:r w:rsidR="004F6123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30</w:t>
            </w:r>
          </w:p>
        </w:tc>
        <w:tc>
          <w:tcPr>
            <w:tcW w:w="3179" w:type="dxa"/>
          </w:tcPr>
          <w:p w:rsidR="002B42E2" w:rsidRPr="000D0AD0" w:rsidRDefault="002B42E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Что такое налоги и зачем их платить</w:t>
            </w:r>
          </w:p>
        </w:tc>
        <w:tc>
          <w:tcPr>
            <w:tcW w:w="2177" w:type="dxa"/>
          </w:tcPr>
          <w:p w:rsidR="002B42E2" w:rsidRPr="000D0AD0" w:rsidRDefault="002B42E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2B42E2" w:rsidRPr="000D0AD0" w:rsidRDefault="002B42E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2B42E2" w:rsidRPr="000D0AD0" w:rsidTr="002B42E2">
        <w:tc>
          <w:tcPr>
            <w:tcW w:w="1967" w:type="dxa"/>
          </w:tcPr>
          <w:p w:rsidR="002B42E2" w:rsidRPr="000D0AD0" w:rsidRDefault="002B42E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5.3</w:t>
            </w:r>
            <w:r w:rsidR="004F6123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179" w:type="dxa"/>
          </w:tcPr>
          <w:p w:rsidR="002B42E2" w:rsidRPr="000D0AD0" w:rsidRDefault="002B42E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Какие налоги мы платим</w:t>
            </w:r>
          </w:p>
        </w:tc>
        <w:tc>
          <w:tcPr>
            <w:tcW w:w="2177" w:type="dxa"/>
          </w:tcPr>
          <w:p w:rsidR="002B42E2" w:rsidRPr="000D0AD0" w:rsidRDefault="002B42E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2B42E2" w:rsidRPr="000D0AD0" w:rsidRDefault="002B42E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F9641D" w:rsidRPr="000D0AD0" w:rsidTr="00852D73">
        <w:tc>
          <w:tcPr>
            <w:tcW w:w="9571" w:type="dxa"/>
            <w:gridSpan w:val="4"/>
          </w:tcPr>
          <w:p w:rsidR="00F9641D" w:rsidRPr="000D0AD0" w:rsidRDefault="00F9641D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Тема 13. Пенсионное обеспечение финансовое благополучие в старости</w:t>
            </w:r>
          </w:p>
        </w:tc>
      </w:tr>
      <w:tr w:rsidR="002B42E2" w:rsidRPr="000D0AD0" w:rsidTr="002B42E2">
        <w:tc>
          <w:tcPr>
            <w:tcW w:w="1967" w:type="dxa"/>
          </w:tcPr>
          <w:p w:rsidR="002B42E2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5.3</w:t>
            </w:r>
            <w:r w:rsidR="004F6123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179" w:type="dxa"/>
          </w:tcPr>
          <w:p w:rsidR="002B42E2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Что такое пенсия и как ее сделать достойной</w:t>
            </w:r>
          </w:p>
        </w:tc>
        <w:tc>
          <w:tcPr>
            <w:tcW w:w="2177" w:type="dxa"/>
          </w:tcPr>
          <w:p w:rsidR="002B42E2" w:rsidRPr="000D0AD0" w:rsidRDefault="002B42E2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2B42E2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A378E5" w:rsidRPr="000D0AD0" w:rsidTr="002B42E2">
        <w:tc>
          <w:tcPr>
            <w:tcW w:w="1967" w:type="dxa"/>
          </w:tcPr>
          <w:p w:rsidR="00A378E5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5.3</w:t>
            </w:r>
            <w:r w:rsidR="004F6123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3179" w:type="dxa"/>
          </w:tcPr>
          <w:p w:rsidR="00A378E5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Проектируем</w:t>
            </w:r>
          </w:p>
        </w:tc>
        <w:tc>
          <w:tcPr>
            <w:tcW w:w="2177" w:type="dxa"/>
          </w:tcPr>
          <w:p w:rsidR="00A378E5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A378E5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A378E5" w:rsidRPr="000D0AD0" w:rsidTr="002B42E2">
        <w:tc>
          <w:tcPr>
            <w:tcW w:w="1967" w:type="dxa"/>
          </w:tcPr>
          <w:p w:rsidR="00A378E5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5.3</w:t>
            </w:r>
            <w:r w:rsidR="004F6123"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179" w:type="dxa"/>
          </w:tcPr>
          <w:p w:rsidR="00A378E5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Контроль, работа с </w:t>
            </w:r>
            <w:proofErr w:type="spellStart"/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КИМом</w:t>
            </w:r>
            <w:proofErr w:type="spellEnd"/>
          </w:p>
        </w:tc>
        <w:tc>
          <w:tcPr>
            <w:tcW w:w="2177" w:type="dxa"/>
          </w:tcPr>
          <w:p w:rsidR="00A378E5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A378E5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A378E5" w:rsidRPr="000D0AD0" w:rsidTr="002B42E2">
        <w:tc>
          <w:tcPr>
            <w:tcW w:w="1967" w:type="dxa"/>
          </w:tcPr>
          <w:p w:rsidR="00A378E5" w:rsidRPr="000D0AD0" w:rsidRDefault="004F6123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Резерв</w:t>
            </w:r>
          </w:p>
        </w:tc>
        <w:tc>
          <w:tcPr>
            <w:tcW w:w="3179" w:type="dxa"/>
          </w:tcPr>
          <w:p w:rsidR="00A378E5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177" w:type="dxa"/>
          </w:tcPr>
          <w:p w:rsidR="00A378E5" w:rsidRPr="000D0AD0" w:rsidRDefault="00A378E5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A378E5" w:rsidRPr="000D0AD0" w:rsidRDefault="004F6123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4F6123" w:rsidRPr="000D0AD0" w:rsidTr="002B42E2">
        <w:tc>
          <w:tcPr>
            <w:tcW w:w="1967" w:type="dxa"/>
          </w:tcPr>
          <w:p w:rsidR="004F6123" w:rsidRPr="000D0AD0" w:rsidRDefault="004F6123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Итого</w:t>
            </w:r>
          </w:p>
        </w:tc>
        <w:tc>
          <w:tcPr>
            <w:tcW w:w="3179" w:type="dxa"/>
          </w:tcPr>
          <w:p w:rsidR="004F6123" w:rsidRPr="000D0AD0" w:rsidRDefault="004F6123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177" w:type="dxa"/>
          </w:tcPr>
          <w:p w:rsidR="004F6123" w:rsidRPr="000D0AD0" w:rsidRDefault="004F6123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248" w:type="dxa"/>
          </w:tcPr>
          <w:p w:rsidR="004F6123" w:rsidRPr="000D0AD0" w:rsidRDefault="004F6123" w:rsidP="000D0AD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D0AD0">
              <w:rPr>
                <w:rFonts w:ascii="Times New Roman" w:hAnsi="Times New Roman" w:cs="Times New Roman"/>
                <w:bCs/>
                <w:sz w:val="26"/>
                <w:szCs w:val="26"/>
              </w:rPr>
              <w:t>35</w:t>
            </w:r>
          </w:p>
        </w:tc>
      </w:tr>
    </w:tbl>
    <w:p w:rsidR="00343BC2" w:rsidRDefault="00343BC2" w:rsidP="00343BC2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D844BE" w:rsidRPr="00343BC2" w:rsidRDefault="00D844BE" w:rsidP="0049004E">
      <w:pPr>
        <w:spacing w:after="0"/>
        <w:jc w:val="both"/>
        <w:rPr>
          <w:rStyle w:val="fontstyle01"/>
          <w:rFonts w:ascii="Times New Roman" w:hAnsi="Times New Roman" w:cs="Times New Roman"/>
          <w:b/>
        </w:rPr>
      </w:pPr>
      <w:r w:rsidRPr="00343BC2">
        <w:rPr>
          <w:rStyle w:val="fontstyle01"/>
          <w:rFonts w:ascii="Times New Roman" w:hAnsi="Times New Roman" w:cs="Times New Roman"/>
          <w:b/>
        </w:rPr>
        <w:t>Формы и методы организации учебнойдеятельности учащихся</w:t>
      </w:r>
      <w:r w:rsidR="0049004E" w:rsidRPr="00343BC2">
        <w:rPr>
          <w:rStyle w:val="fontstyle01"/>
          <w:rFonts w:ascii="Times New Roman" w:hAnsi="Times New Roman" w:cs="Times New Roman"/>
          <w:b/>
        </w:rPr>
        <w:t>.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В ходе организации учебной деятельности учащихся будут использоваться следующие формы занятий: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49004E">
        <w:rPr>
          <w:rFonts w:ascii="Times New Roman" w:hAnsi="Times New Roman" w:cs="Times New Roman"/>
          <w:color w:val="242021"/>
          <w:sz w:val="26"/>
          <w:szCs w:val="26"/>
        </w:rPr>
        <w:t xml:space="preserve">• </w:t>
      </w:r>
      <w:r w:rsidRPr="0049004E">
        <w:rPr>
          <w:rFonts w:ascii="Times New Roman" w:hAnsi="Times New Roman" w:cs="Times New Roman"/>
          <w:bCs/>
          <w:color w:val="242021"/>
          <w:sz w:val="26"/>
          <w:szCs w:val="26"/>
        </w:rPr>
        <w:t>Лекция-беседа.</w:t>
      </w:r>
      <w:r w:rsidR="0049004E">
        <w:rPr>
          <w:rFonts w:ascii="Times New Roman" w:hAnsi="Times New Roman" w:cs="Times New Roman"/>
          <w:color w:val="242021"/>
          <w:sz w:val="26"/>
          <w:szCs w:val="26"/>
        </w:rPr>
        <w:t xml:space="preserve">  Т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акая форма может быть использована для введения учащихся в проблематику финансовой сферы. Лекция на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 xml:space="preserve">уроках по финансовой грамотности должна быть использована с применением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lastRenderedPageBreak/>
        <w:t>педагогического метода проблематизации. Сама лекция как трансляция знаний и постановка проблем может проходить в следующих формах: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просмотр документальных и художественных фильмов;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просмотр видеолекций ведущих экономистов, политиков, бизнесменов;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рассказ-беседа о проблематике данной сферы;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встречи с действующими финансистами, бизнесменами, политиками, государственными служащими.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49004E">
        <w:rPr>
          <w:rFonts w:ascii="Times New Roman" w:hAnsi="Times New Roman" w:cs="Times New Roman"/>
          <w:color w:val="242021"/>
          <w:sz w:val="26"/>
          <w:szCs w:val="26"/>
        </w:rPr>
        <w:t xml:space="preserve">• </w:t>
      </w:r>
      <w:r w:rsidRPr="0049004E">
        <w:rPr>
          <w:rFonts w:ascii="Times New Roman" w:hAnsi="Times New Roman" w:cs="Times New Roman"/>
          <w:bCs/>
          <w:color w:val="242021"/>
          <w:sz w:val="26"/>
          <w:szCs w:val="26"/>
        </w:rPr>
        <w:t>Практикум</w:t>
      </w:r>
      <w:r w:rsidRPr="000D0AD0">
        <w:rPr>
          <w:rFonts w:ascii="Times New Roman" w:hAnsi="Times New Roman" w:cs="Times New Roman"/>
          <w:b/>
          <w:bCs/>
          <w:color w:val="242021"/>
          <w:sz w:val="26"/>
          <w:szCs w:val="26"/>
        </w:rPr>
        <w:t xml:space="preserve">.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Данная форма занятий является ведущей для учащихся. </w:t>
      </w:r>
      <w:r w:rsidR="0049004E">
        <w:rPr>
          <w:rFonts w:ascii="Times New Roman" w:hAnsi="Times New Roman" w:cs="Times New Roman"/>
          <w:color w:val="242021"/>
          <w:sz w:val="26"/>
          <w:szCs w:val="26"/>
        </w:rPr>
        <w:t>В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ажно попробовать самостоятельно осуществлять поисковую деятельность, получить опытвыполнения несложных финансовых действий. Данное занятие может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осуществляться в форме индивидуальной и групповой работы; назначение – отработка практических умений и формирование компетенций в сфере финансов; на данном занятии осуществляется поисково-исследовательская работа, направленная на поиск финансовой информациииз различных источников.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Таким образом, практикум может быть провёден в следующих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формах: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поиск информации в сети Интернет на сайтах государственных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служб, финансовых организаций, рейтинговых агентств;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поиск и анализ правовых документов по теме;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разработка индивидуальных или групповых проектов;проведение мини-исследований;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– поиск информации для написания эссе;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составление и решение финансовых кроссвордов.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49004E">
        <w:rPr>
          <w:rFonts w:ascii="Times New Roman" w:hAnsi="Times New Roman" w:cs="Times New Roman"/>
          <w:color w:val="242021"/>
          <w:sz w:val="26"/>
          <w:szCs w:val="26"/>
        </w:rPr>
        <w:t xml:space="preserve">• </w:t>
      </w:r>
      <w:r w:rsidRPr="0049004E">
        <w:rPr>
          <w:rFonts w:ascii="Times New Roman" w:hAnsi="Times New Roman" w:cs="Times New Roman"/>
          <w:bCs/>
          <w:color w:val="242021"/>
          <w:sz w:val="26"/>
          <w:szCs w:val="26"/>
        </w:rPr>
        <w:t>Игра.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Наряду с практикумом является ведущей формой занятий,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так как позволяет в смоделированной ситуации осуществить конкретные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финансовые действия, вступить в отношения с финансовыми институтами (хотя бы и в выдуманной ситуации). Получение минимального опыта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в игре в реальности позволяет более уверенно себя чувствовать и адекватнее вести себя в конкретных финансовых ситуациях.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Например, в ходе обучения мог</w:t>
      </w:r>
      <w:r w:rsidR="0049004E">
        <w:rPr>
          <w:rFonts w:ascii="Times New Roman" w:hAnsi="Times New Roman" w:cs="Times New Roman"/>
          <w:color w:val="242021"/>
          <w:sz w:val="26"/>
          <w:szCs w:val="26"/>
        </w:rPr>
        <w:t>ут быть проведены такие игры:</w:t>
      </w:r>
      <w:r w:rsidR="0049004E">
        <w:rPr>
          <w:rFonts w:ascii="Times New Roman" w:hAnsi="Times New Roman" w:cs="Times New Roman"/>
          <w:color w:val="242021"/>
          <w:sz w:val="26"/>
          <w:szCs w:val="26"/>
        </w:rPr>
        <w:br/>
        <w:t>•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«Управляем денежными средствами семьи»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• «Увеличим семейные доходы с использованием финансовыхуслуг»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• «Осуществляем долгосрочное финансовое планирование»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• «Что делать? Мы попали в особую жизненную ситуацию!»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• «Внимание! Финансовые риски!»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• «Планируем свой бизнес»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• «Валюты и страны»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• «Налоги и семейный бюджет»</w:t>
      </w:r>
    </w:p>
    <w:p w:rsidR="0049004E" w:rsidRDefault="00D844BE" w:rsidP="0049004E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• «Пенсии родителей»</w:t>
      </w:r>
    </w:p>
    <w:p w:rsidR="0049004E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49004E">
        <w:rPr>
          <w:rFonts w:ascii="Times New Roman" w:hAnsi="Times New Roman" w:cs="Times New Roman"/>
          <w:bCs/>
          <w:color w:val="242021"/>
          <w:sz w:val="26"/>
          <w:szCs w:val="26"/>
        </w:rPr>
        <w:t>Занятие контроля: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назначение – проверка освоенных знаний и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умений и при необходимости их коррекция. Контроль может проходить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как в традиционных формах, так и в интерактивных: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lastRenderedPageBreak/>
        <w:t>– письменная контрольная работа (включающая задания, проверяющие знание теории и владение метапредметными умениями);</w:t>
      </w:r>
    </w:p>
    <w:p w:rsidR="0049004E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устный опрос;</w:t>
      </w:r>
    </w:p>
    <w:p w:rsidR="0049004E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викторина;</w:t>
      </w:r>
    </w:p>
    <w:p w:rsidR="0049004E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конкурс;</w:t>
      </w:r>
    </w:p>
    <w:p w:rsidR="0049004E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творческий отчёт;</w:t>
      </w:r>
    </w:p>
    <w:p w:rsidR="0049004E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защита проекта;</w:t>
      </w:r>
    </w:p>
    <w:p w:rsidR="0049004E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защита исследовательской работы;</w:t>
      </w:r>
    </w:p>
    <w:p w:rsidR="0049004E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написание эссе;</w:t>
      </w:r>
    </w:p>
    <w:p w:rsidR="0049004E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решение практических задач;</w:t>
      </w:r>
    </w:p>
    <w:p w:rsidR="0049004E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– выполнение тематических заданий.</w:t>
      </w:r>
    </w:p>
    <w:p w:rsidR="00343BC2" w:rsidRDefault="00343BC2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</w:p>
    <w:p w:rsidR="00D73779" w:rsidRPr="00343BC2" w:rsidRDefault="00D73779" w:rsidP="0093228A">
      <w:pPr>
        <w:spacing w:after="0"/>
        <w:jc w:val="both"/>
        <w:rPr>
          <w:rStyle w:val="fontstyle01"/>
          <w:rFonts w:ascii="Times New Roman" w:hAnsi="Times New Roman" w:cs="Times New Roman"/>
          <w:b/>
        </w:rPr>
      </w:pPr>
      <w:r w:rsidRPr="00343BC2">
        <w:rPr>
          <w:rStyle w:val="fontstyle01"/>
          <w:rFonts w:ascii="Times New Roman" w:hAnsi="Times New Roman" w:cs="Times New Roman"/>
          <w:b/>
        </w:rPr>
        <w:t>Формы и методы оценивания результатовобучения и аттестации учащихся</w:t>
      </w:r>
      <w:r w:rsidR="00E66ADB" w:rsidRPr="00343BC2">
        <w:rPr>
          <w:rStyle w:val="fontstyle01"/>
          <w:rFonts w:ascii="Times New Roman" w:hAnsi="Times New Roman" w:cs="Times New Roman"/>
          <w:b/>
        </w:rPr>
        <w:t>.</w:t>
      </w:r>
    </w:p>
    <w:p w:rsidR="00E66ADB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Оценивание результатов обучения осуществляется в трёх формах: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  <w:r w:rsidRPr="00E66ADB">
        <w:rPr>
          <w:rFonts w:ascii="Times New Roman" w:hAnsi="Times New Roman" w:cs="Times New Roman"/>
          <w:color w:val="242021"/>
          <w:sz w:val="26"/>
          <w:szCs w:val="26"/>
        </w:rPr>
        <w:t xml:space="preserve">• </w:t>
      </w:r>
      <w:r w:rsidRPr="00E66ADB">
        <w:rPr>
          <w:rFonts w:ascii="Times New Roman" w:hAnsi="Times New Roman" w:cs="Times New Roman"/>
          <w:bCs/>
          <w:color w:val="242021"/>
          <w:sz w:val="26"/>
          <w:szCs w:val="26"/>
        </w:rPr>
        <w:t>текущего контроля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(проходит на занятиях — «практикум», «игра»). При текущем контроле проверяется конструктивностьработы учащегося на занятии, степень активности в поиске информациии отработке практических способов действий в финансовой сфере, а также участие в групповом и общем обсуждении;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 xml:space="preserve">• </w:t>
      </w:r>
      <w:r w:rsidRPr="00E66ADB">
        <w:rPr>
          <w:rFonts w:ascii="Times New Roman" w:hAnsi="Times New Roman" w:cs="Times New Roman"/>
          <w:bCs/>
          <w:color w:val="242021"/>
          <w:sz w:val="26"/>
          <w:szCs w:val="26"/>
        </w:rPr>
        <w:t>промежуточного контроля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(в заключение изучения раздела).</w:t>
      </w:r>
    </w:p>
    <w:p w:rsidR="00E66ADB" w:rsidRDefault="00D73779" w:rsidP="0093228A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Промежуточный контроль помогает проверить степень освоения знаний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и предметных и метапредметных умений по значительному кругу вопросов, объединённых в одном разделе. Задача контроля – выявить то, что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учащийся не понял, не научился делать (например, рассчитать реальный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банковский процент);</w:t>
      </w:r>
    </w:p>
    <w:p w:rsidR="00E66ADB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E66ADB">
        <w:rPr>
          <w:rFonts w:ascii="Times New Roman" w:hAnsi="Times New Roman" w:cs="Times New Roman"/>
          <w:color w:val="242021"/>
          <w:sz w:val="26"/>
          <w:szCs w:val="26"/>
        </w:rPr>
        <w:t xml:space="preserve">• </w:t>
      </w:r>
      <w:r w:rsidRPr="00E66ADB">
        <w:rPr>
          <w:rFonts w:ascii="Times New Roman" w:hAnsi="Times New Roman" w:cs="Times New Roman"/>
          <w:bCs/>
          <w:color w:val="242021"/>
          <w:sz w:val="26"/>
          <w:szCs w:val="26"/>
        </w:rPr>
        <w:t>итогового контроля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(по результатам изучения целого курса).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Задача контроля – подвести итог, оценить реальные достижения учащихся в освоении основ финансовой грамотности. Может осуществляться в форме имитационно-ролевой или деловой игры. Игра позволит смоделировать конкретную финансовую ситуацию (или комплексситуаций), в которой учащийся реально может применить все знания,умения и компетенции, освоенные в ходе обучения. Итоговый контрольможет осуществляться также в форме контрольной работы, включающей различные типы заданий.</w:t>
      </w:r>
    </w:p>
    <w:p w:rsidR="00E66ADB" w:rsidRDefault="00D73779" w:rsidP="00E66ADB">
      <w:pPr>
        <w:spacing w:after="0"/>
        <w:jc w:val="both"/>
        <w:rPr>
          <w:rFonts w:ascii="Times New Roman" w:hAnsi="Times New Roman" w:cs="Times New Roman"/>
          <w:b/>
          <w:bCs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b/>
          <w:bCs/>
          <w:color w:val="242021"/>
          <w:sz w:val="26"/>
          <w:szCs w:val="26"/>
        </w:rPr>
        <w:t>Оценка решения практических задач</w:t>
      </w:r>
    </w:p>
    <w:p w:rsidR="00E66ADB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Одним из важнейших умений, которое ученики осваивают в ходе обучения, является умение решать практические задачи в сфере финансов.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Объектом оценки является устный или письменный ответ, содержащий ход решения задачи.</w:t>
      </w:r>
    </w:p>
    <w:p w:rsidR="00D73779" w:rsidRPr="000D0AD0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1. Определение (выявление в результате поиска) критериев решения практической задачи.</w:t>
      </w:r>
    </w:p>
    <w:p w:rsidR="00E66ADB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2. Оценка альтернатив.</w:t>
      </w:r>
    </w:p>
    <w:p w:rsidR="00E66ADB" w:rsidRPr="00E66ADB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E66ADB">
        <w:rPr>
          <w:rFonts w:ascii="Times New Roman" w:hAnsi="Times New Roman" w:cs="Times New Roman"/>
          <w:color w:val="242021"/>
          <w:sz w:val="26"/>
          <w:szCs w:val="26"/>
        </w:rPr>
        <w:t>3. Обоснование итогового выбора.</w:t>
      </w:r>
    </w:p>
    <w:p w:rsidR="00E66ADB" w:rsidRPr="00E66ADB" w:rsidRDefault="00D73779" w:rsidP="00E66ADB">
      <w:pPr>
        <w:spacing w:after="0"/>
        <w:jc w:val="both"/>
        <w:rPr>
          <w:rFonts w:ascii="Times New Roman" w:hAnsi="Times New Roman" w:cs="Times New Roman"/>
          <w:b/>
          <w:bCs/>
          <w:color w:val="242021"/>
          <w:sz w:val="26"/>
          <w:szCs w:val="26"/>
        </w:rPr>
      </w:pPr>
      <w:r w:rsidRPr="00E66ADB">
        <w:rPr>
          <w:rFonts w:ascii="Times New Roman" w:hAnsi="Times New Roman" w:cs="Times New Roman"/>
          <w:b/>
          <w:bCs/>
          <w:color w:val="242021"/>
          <w:sz w:val="26"/>
          <w:szCs w:val="26"/>
        </w:rPr>
        <w:t>Оценка предметных знаний и умений</w:t>
      </w:r>
      <w:r w:rsidR="00E66ADB">
        <w:rPr>
          <w:rFonts w:ascii="Times New Roman" w:hAnsi="Times New Roman" w:cs="Times New Roman"/>
          <w:b/>
          <w:bCs/>
          <w:color w:val="242021"/>
          <w:sz w:val="26"/>
          <w:szCs w:val="26"/>
        </w:rPr>
        <w:t xml:space="preserve"> (общие принципы).</w:t>
      </w:r>
    </w:p>
    <w:p w:rsidR="00E66ADB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lastRenderedPageBreak/>
        <w:t xml:space="preserve">Проверка овладения учащимися предметных знаний и умений может осуществляться в форме письменной контрольной работы или устного опроса. </w:t>
      </w:r>
    </w:p>
    <w:p w:rsidR="00E66ADB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1. Если ученик не отвечает на большинство вопросов, то ответ оценивается в 2 балла, т. е. неудовлетворительно.</w:t>
      </w:r>
    </w:p>
    <w:p w:rsidR="00E66ADB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2. Если ученик отвечает на половину вопросов или на большинство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вопросов частично, то ответ оценивается в 3 балла, т. е. удовлетворительно.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3. Если ученик достаточно уверенно отвечает на большинство вопросов (более 70%) или отвечает почти на все вопросы, но делает несколько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существенных ошибок, то ответ оценивается в 4 балла, т. е. хорошо.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4. Если ученик отвечает на все вопросы, делает несколько несущественных ошибок, то ответ оценивается в 5 баллов, т. е. отлично.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Оценивание письменной контрольной работы осуществляется следующим образом: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  <w:r w:rsidR="00902798">
        <w:rPr>
          <w:rFonts w:ascii="Times New Roman" w:hAnsi="Times New Roman" w:cs="Times New Roman"/>
          <w:color w:val="242021"/>
          <w:sz w:val="26"/>
          <w:szCs w:val="26"/>
        </w:rPr>
        <w:t xml:space="preserve">-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каждый правильный тестовый вопрос – 1 балл.</w:t>
      </w:r>
    </w:p>
    <w:p w:rsidR="00E66ADB" w:rsidRDefault="00902798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>
        <w:rPr>
          <w:rFonts w:ascii="Times New Roman" w:hAnsi="Times New Roman" w:cs="Times New Roman"/>
          <w:color w:val="242021"/>
          <w:sz w:val="26"/>
          <w:szCs w:val="26"/>
        </w:rPr>
        <w:t xml:space="preserve">- </w:t>
      </w:r>
      <w:r w:rsidR="00E66ADB">
        <w:rPr>
          <w:rFonts w:ascii="Times New Roman" w:hAnsi="Times New Roman" w:cs="Times New Roman"/>
          <w:color w:val="242021"/>
          <w:sz w:val="26"/>
          <w:szCs w:val="26"/>
        </w:rPr>
        <w:t>каждая решённая предметная задача</w:t>
      </w:r>
      <w:r w:rsidR="00D73779"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– 2, 3 или 4 балла (баллыуказаны в материал</w:t>
      </w:r>
      <w:r w:rsidR="00E66ADB">
        <w:rPr>
          <w:rFonts w:ascii="Times New Roman" w:hAnsi="Times New Roman" w:cs="Times New Roman"/>
          <w:color w:val="242021"/>
          <w:sz w:val="26"/>
          <w:szCs w:val="26"/>
        </w:rPr>
        <w:t xml:space="preserve">ах для учащихся в заданиях). </w:t>
      </w:r>
    </w:p>
    <w:p w:rsidR="00E66ADB" w:rsidRDefault="00902798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>
        <w:rPr>
          <w:rFonts w:ascii="Times New Roman" w:hAnsi="Times New Roman" w:cs="Times New Roman"/>
          <w:color w:val="242021"/>
          <w:sz w:val="26"/>
          <w:szCs w:val="26"/>
        </w:rPr>
        <w:t xml:space="preserve"> - </w:t>
      </w:r>
      <w:r w:rsidR="00E66ADB">
        <w:rPr>
          <w:rFonts w:ascii="Times New Roman" w:hAnsi="Times New Roman" w:cs="Times New Roman"/>
          <w:color w:val="242021"/>
          <w:sz w:val="26"/>
          <w:szCs w:val="26"/>
        </w:rPr>
        <w:t>каждая практическая мини-задача</w:t>
      </w:r>
      <w:r w:rsidR="00D73779"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– 3, 4 или 5 баллов (баллыуказаны в материалах для учащихся в заданиях).</w:t>
      </w:r>
    </w:p>
    <w:p w:rsidR="00E66ADB" w:rsidRDefault="00902798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>
        <w:rPr>
          <w:rFonts w:ascii="Times New Roman" w:hAnsi="Times New Roman" w:cs="Times New Roman"/>
          <w:color w:val="242021"/>
          <w:sz w:val="26"/>
          <w:szCs w:val="26"/>
        </w:rPr>
        <w:t xml:space="preserve">- </w:t>
      </w:r>
      <w:r w:rsidR="00D73779" w:rsidRPr="000D0AD0">
        <w:rPr>
          <w:rFonts w:ascii="Times New Roman" w:hAnsi="Times New Roman" w:cs="Times New Roman"/>
          <w:color w:val="242021"/>
          <w:sz w:val="26"/>
          <w:szCs w:val="26"/>
        </w:rPr>
        <w:t>развёрнутый письменный ответ на вопрос – 5, 6, 7 или 8 баллов(баллы указаны в материалах для учащихся в заданиях).</w:t>
      </w:r>
    </w:p>
    <w:p w:rsidR="00E66ADB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По сумме баллов итоговые отметки выставляются так: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0–50%: неудовлетворительно;</w:t>
      </w:r>
    </w:p>
    <w:p w:rsidR="00E66ADB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51–70%: удовлетворительно;</w:t>
      </w:r>
    </w:p>
    <w:p w:rsidR="00E66ADB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71–90%: хорошо;</w:t>
      </w:r>
    </w:p>
    <w:p w:rsidR="00E66ADB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91–100%: отлично.</w:t>
      </w:r>
    </w:p>
    <w:p w:rsidR="00A27E7C" w:rsidRDefault="00D73779" w:rsidP="00E66ADB">
      <w:pPr>
        <w:spacing w:after="0"/>
        <w:jc w:val="both"/>
        <w:rPr>
          <w:rFonts w:ascii="Times New Roman" w:hAnsi="Times New Roman" w:cs="Times New Roman"/>
          <w:b/>
          <w:bCs/>
          <w:color w:val="242021"/>
          <w:sz w:val="26"/>
          <w:szCs w:val="26"/>
        </w:rPr>
      </w:pPr>
      <w:r w:rsidRPr="00A27E7C">
        <w:rPr>
          <w:rFonts w:ascii="Times New Roman" w:hAnsi="Times New Roman" w:cs="Times New Roman"/>
          <w:bCs/>
          <w:color w:val="242021"/>
          <w:sz w:val="26"/>
          <w:szCs w:val="26"/>
        </w:rPr>
        <w:t>Оценка эссе на экономическую тему</w:t>
      </w:r>
      <w:r w:rsidR="00A27E7C">
        <w:rPr>
          <w:rFonts w:ascii="Times New Roman" w:hAnsi="Times New Roman" w:cs="Times New Roman"/>
          <w:b/>
          <w:bCs/>
          <w:color w:val="242021"/>
          <w:sz w:val="26"/>
          <w:szCs w:val="26"/>
        </w:rPr>
        <w:t xml:space="preserve">. </w:t>
      </w:r>
    </w:p>
    <w:p w:rsidR="005655C1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Эссе – это свободное рассуждение на какую-либо тему. В материалах для учащихся ученикам предлагается несколько тем для эссе. В ходе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 xml:space="preserve">написания эссе ученик имеет возможность не просто проявить свои творческие способности, а развивать их. </w:t>
      </w:r>
    </w:p>
    <w:p w:rsidR="005655C1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Критерии: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1. Раскрытие смысла высказывания. Это значит, что ученик не просто перефразирует мысль автора, а, используя понятия и научные знания, объясняет, что автор имел в виду.</w:t>
      </w:r>
    </w:p>
    <w:p w:rsidR="005655C1" w:rsidRDefault="00D73779" w:rsidP="00E66ADB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2. Логичность и системность изложения собственных мыслей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3. Уровень теоретических суждений. Теоретические суждения должны носить научный характер. Именно то, что было учениками освоено на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уроках (понятия и знания), должно быть использовано для построения и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аргументации собственной позиции.</w:t>
      </w:r>
    </w:p>
    <w:p w:rsidR="005655C1" w:rsidRDefault="00D73779" w:rsidP="005655C1">
      <w:pPr>
        <w:spacing w:after="0"/>
        <w:jc w:val="both"/>
        <w:rPr>
          <w:rFonts w:ascii="Times New Roman" w:hAnsi="Times New Roman" w:cs="Times New Roman"/>
          <w:b/>
          <w:bCs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4. Уровень фактической аргументации. Фактическая аргументация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призвана подтвердить конкретными примерами (из обществознания,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 xml:space="preserve">истории, географии, литературы, СМИ и др.) позицию ученика по обсуждаемому 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lastRenderedPageBreak/>
        <w:t>вопросу.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  <w:r w:rsidRPr="005655C1">
        <w:rPr>
          <w:rFonts w:ascii="Times New Roman" w:hAnsi="Times New Roman" w:cs="Times New Roman"/>
          <w:bCs/>
          <w:color w:val="242021"/>
          <w:sz w:val="26"/>
          <w:szCs w:val="26"/>
        </w:rPr>
        <w:t>Оценка выполнения проекта</w:t>
      </w:r>
      <w:r w:rsidR="005655C1" w:rsidRPr="005655C1">
        <w:rPr>
          <w:rFonts w:ascii="Times New Roman" w:hAnsi="Times New Roman" w:cs="Times New Roman"/>
          <w:bCs/>
          <w:color w:val="242021"/>
          <w:sz w:val="26"/>
          <w:szCs w:val="26"/>
        </w:rPr>
        <w:t>.</w:t>
      </w:r>
    </w:p>
    <w:p w:rsidR="005655C1" w:rsidRDefault="00D73779" w:rsidP="005655C1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1. Постановка проблемы, решаемой с помощью проекта.</w:t>
      </w:r>
    </w:p>
    <w:p w:rsidR="005655C1" w:rsidRDefault="00D73779" w:rsidP="005655C1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2. Сформулированность целей проекта.</w:t>
      </w:r>
    </w:p>
    <w:p w:rsidR="00EB62E9" w:rsidRDefault="00D73779" w:rsidP="005655C1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3. Разработанность плана по подготовке и реализации проекта.</w:t>
      </w:r>
    </w:p>
    <w:p w:rsidR="00EB62E9" w:rsidRDefault="00D73779" w:rsidP="005655C1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4. Качество реализации проекта.</w:t>
      </w:r>
    </w:p>
    <w:p w:rsidR="00EB62E9" w:rsidRPr="00EB62E9" w:rsidRDefault="00D73779" w:rsidP="005655C1">
      <w:pPr>
        <w:spacing w:after="0"/>
        <w:jc w:val="both"/>
        <w:rPr>
          <w:rFonts w:ascii="Times New Roman" w:hAnsi="Times New Roman" w:cs="Times New Roman"/>
          <w:bCs/>
          <w:color w:val="242021"/>
          <w:sz w:val="26"/>
          <w:szCs w:val="26"/>
        </w:rPr>
      </w:pPr>
      <w:r w:rsidRPr="00EB62E9">
        <w:rPr>
          <w:rFonts w:ascii="Times New Roman" w:hAnsi="Times New Roman" w:cs="Times New Roman"/>
          <w:bCs/>
          <w:color w:val="242021"/>
          <w:sz w:val="26"/>
          <w:szCs w:val="26"/>
        </w:rPr>
        <w:t>Оценка выполнения исследовательской работы</w:t>
      </w:r>
      <w:r w:rsidR="00EB62E9" w:rsidRPr="00EB62E9">
        <w:rPr>
          <w:rFonts w:ascii="Times New Roman" w:hAnsi="Times New Roman" w:cs="Times New Roman"/>
          <w:bCs/>
          <w:color w:val="242021"/>
          <w:sz w:val="26"/>
          <w:szCs w:val="26"/>
        </w:rPr>
        <w:t xml:space="preserve">. </w:t>
      </w:r>
    </w:p>
    <w:p w:rsidR="00EB62E9" w:rsidRDefault="00D73779" w:rsidP="005655C1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1. Постановка исследовательской проблемы.</w:t>
      </w:r>
    </w:p>
    <w:p w:rsidR="00EB62E9" w:rsidRDefault="00D73779" w:rsidP="005655C1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2. Формулирование объекта, цели и гипотезы исследования.</w:t>
      </w:r>
    </w:p>
    <w:p w:rsidR="00EB62E9" w:rsidRDefault="00D73779" w:rsidP="005655C1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3. Использование адекватных методов исследования.</w:t>
      </w:r>
    </w:p>
    <w:p w:rsidR="00EB62E9" w:rsidRDefault="00D73779" w:rsidP="005655C1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4. Использование разнообразных информационных источников.</w:t>
      </w:r>
    </w:p>
    <w:p w:rsidR="00EB62E9" w:rsidRDefault="00D73779" w:rsidP="005655C1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5. Адекватность выводов.</w:t>
      </w:r>
    </w:p>
    <w:p w:rsidR="00343BC2" w:rsidRDefault="00343BC2" w:rsidP="00343BC2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343BC2" w:rsidRDefault="00343BC2" w:rsidP="00343BC2">
      <w:pPr>
        <w:spacing w:after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FC090C" w:rsidRDefault="00D73779" w:rsidP="00FC090C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1.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Липсиц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И.В., Рязанова О. Финансовая грамотность. 8–9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кл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.: Материалы для </w:t>
      </w:r>
      <w:r w:rsidR="00FC090C">
        <w:rPr>
          <w:rFonts w:ascii="Times New Roman" w:hAnsi="Times New Roman" w:cs="Times New Roman"/>
          <w:color w:val="242021"/>
          <w:sz w:val="26"/>
          <w:szCs w:val="26"/>
        </w:rPr>
        <w:t>учащихся. — М.: ВИТА-ПРЕСС, 2020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.</w:t>
      </w:r>
    </w:p>
    <w:p w:rsidR="00FC090C" w:rsidRDefault="00D73779" w:rsidP="00FC090C">
      <w:pPr>
        <w:spacing w:after="0"/>
        <w:jc w:val="both"/>
        <w:rPr>
          <w:rFonts w:ascii="Times New Roman" w:hAnsi="Times New Roman" w:cs="Times New Roman"/>
          <w:b/>
          <w:bCs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2.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Липсиц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И.В.,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Лавренова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Е.Б., Рязанова О. Финансовая грамотность. 8–9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кл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>.: Методические рекомендации для</w:t>
      </w:r>
      <w:r w:rsidR="00FC090C">
        <w:rPr>
          <w:rFonts w:ascii="Times New Roman" w:hAnsi="Times New Roman" w:cs="Times New Roman"/>
          <w:color w:val="242021"/>
          <w:sz w:val="26"/>
          <w:szCs w:val="26"/>
        </w:rPr>
        <w:t xml:space="preserve"> учителя. — М.: ВИТА-ПРЕСС, 2020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 xml:space="preserve">3.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Липсиц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И.В.,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Лавренова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Е.Б., Рязанова О. Финансовая грамотность. 8–9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кл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>.: Материалы для р</w:t>
      </w:r>
      <w:r w:rsidR="00FC090C">
        <w:rPr>
          <w:rFonts w:ascii="Times New Roman" w:hAnsi="Times New Roman" w:cs="Times New Roman"/>
          <w:color w:val="242021"/>
          <w:sz w:val="26"/>
          <w:szCs w:val="26"/>
        </w:rPr>
        <w:t>одителей. — М.: ВИТА-ПРЕСС, 2020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 xml:space="preserve">4.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Липсиц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И.В.,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Лавренова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Е.Б., Рязанова О. Финансовая грамотность. 8–9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кл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>.: Контрольные измерительные м</w:t>
      </w:r>
      <w:r w:rsidR="00FC090C">
        <w:rPr>
          <w:rFonts w:ascii="Times New Roman" w:hAnsi="Times New Roman" w:cs="Times New Roman"/>
          <w:color w:val="242021"/>
          <w:sz w:val="26"/>
          <w:szCs w:val="26"/>
        </w:rPr>
        <w:t>атериалы. — М.: ВИТА-ПРЕСС, 2020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.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  <w:r w:rsidRPr="00FC090C">
        <w:rPr>
          <w:rFonts w:ascii="Times New Roman" w:hAnsi="Times New Roman" w:cs="Times New Roman"/>
          <w:bCs/>
          <w:color w:val="242021"/>
          <w:sz w:val="26"/>
          <w:szCs w:val="26"/>
        </w:rPr>
        <w:t>Дополнительная литература</w:t>
      </w:r>
      <w:r w:rsidR="00FC090C" w:rsidRPr="00FC090C">
        <w:rPr>
          <w:rFonts w:ascii="Times New Roman" w:hAnsi="Times New Roman" w:cs="Times New Roman"/>
          <w:bCs/>
          <w:color w:val="242021"/>
          <w:sz w:val="26"/>
          <w:szCs w:val="26"/>
        </w:rPr>
        <w:t>.</w:t>
      </w:r>
    </w:p>
    <w:p w:rsidR="00FC090C" w:rsidRDefault="00D73779" w:rsidP="00FC090C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1.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Липсиц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 И.В. Экономика: история и современная организация хозяйственной деят</w:t>
      </w:r>
      <w:r w:rsidR="00FC090C">
        <w:rPr>
          <w:rFonts w:ascii="Times New Roman" w:hAnsi="Times New Roman" w:cs="Times New Roman"/>
          <w:color w:val="242021"/>
          <w:sz w:val="26"/>
          <w:szCs w:val="26"/>
        </w:rPr>
        <w:t>ельности. – М.: ВИТА-ПРЕСС, 2021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.</w:t>
      </w:r>
    </w:p>
    <w:p w:rsidR="00FC090C" w:rsidRDefault="00D73779" w:rsidP="00FC090C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2. Экономика: Основы потребительских знаний / под ред. Е. Кузнецовой, Д. Сорк: учебник для 9 </w:t>
      </w:r>
      <w:proofErr w:type="spellStart"/>
      <w:r w:rsidRPr="000D0AD0">
        <w:rPr>
          <w:rFonts w:ascii="Times New Roman" w:hAnsi="Times New Roman" w:cs="Times New Roman"/>
          <w:color w:val="242021"/>
          <w:sz w:val="26"/>
          <w:szCs w:val="26"/>
        </w:rPr>
        <w:t>кл</w:t>
      </w:r>
      <w:proofErr w:type="spellEnd"/>
      <w:r w:rsidRPr="000D0AD0">
        <w:rPr>
          <w:rFonts w:ascii="Times New Roman" w:hAnsi="Times New Roman" w:cs="Times New Roman"/>
          <w:color w:val="242021"/>
          <w:sz w:val="26"/>
          <w:szCs w:val="26"/>
        </w:rPr>
        <w:t>. – М.: ВИТА-ПРЕСС, 201</w:t>
      </w:r>
      <w:r w:rsidR="00FC090C">
        <w:rPr>
          <w:rFonts w:ascii="Times New Roman" w:hAnsi="Times New Roman" w:cs="Times New Roman"/>
          <w:color w:val="242021"/>
          <w:sz w:val="26"/>
          <w:szCs w:val="26"/>
        </w:rPr>
        <w:t>9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.</w:t>
      </w:r>
    </w:p>
    <w:p w:rsidR="00FC090C" w:rsidRDefault="00D73779" w:rsidP="00FC090C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 xml:space="preserve">3. Экономика: моя роль в обществе: учебное пособие для </w:t>
      </w:r>
      <w:r w:rsidR="00FC090C">
        <w:rPr>
          <w:rFonts w:ascii="Times New Roman" w:hAnsi="Times New Roman" w:cs="Times New Roman"/>
          <w:color w:val="242021"/>
          <w:sz w:val="26"/>
          <w:szCs w:val="26"/>
        </w:rPr>
        <w:t>8 класса. –</w:t>
      </w:r>
      <w:r w:rsidR="00FC090C">
        <w:rPr>
          <w:rFonts w:ascii="Times New Roman" w:hAnsi="Times New Roman" w:cs="Times New Roman"/>
          <w:color w:val="242021"/>
          <w:sz w:val="26"/>
          <w:szCs w:val="26"/>
        </w:rPr>
        <w:br/>
        <w:t>М.: ВИТА-ПРЕСС, 2019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.</w:t>
      </w:r>
    </w:p>
    <w:p w:rsidR="00FC090C" w:rsidRDefault="00D73779" w:rsidP="00FC090C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FC090C">
        <w:rPr>
          <w:rFonts w:ascii="Times New Roman" w:hAnsi="Times New Roman" w:cs="Times New Roman"/>
          <w:bCs/>
          <w:color w:val="242021"/>
          <w:sz w:val="26"/>
          <w:szCs w:val="26"/>
        </w:rPr>
        <w:t>Интернет-источники</w:t>
      </w:r>
      <w:r w:rsidRPr="000D0AD0">
        <w:rPr>
          <w:rFonts w:ascii="Times New Roman" w:hAnsi="Times New Roman" w:cs="Times New Roman"/>
          <w:b/>
          <w:bCs/>
          <w:color w:val="242021"/>
          <w:sz w:val="26"/>
          <w:szCs w:val="26"/>
        </w:rPr>
        <w:br/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t>1. www.minfin.ru – сайт Министерства финансов РФ</w:t>
      </w:r>
    </w:p>
    <w:p w:rsidR="00FC090C" w:rsidRDefault="00D73779" w:rsidP="00FC090C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2. www.gov.ru – сайт Правительства РФ</w:t>
      </w:r>
    </w:p>
    <w:p w:rsidR="00FC090C" w:rsidRDefault="00D73779" w:rsidP="00FC090C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3. www.gks.ru – сайт Федеральной службы государственной статистики</w:t>
      </w:r>
    </w:p>
    <w:p w:rsidR="00FC090C" w:rsidRDefault="00D73779" w:rsidP="00FC090C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4. www.economy.gov.ru/minec/ma – сайт Министерства экономического развития РФ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5. www.minpromtorg.gov.ru – сайт Министерства торговли и промышленности РФ</w:t>
      </w:r>
      <w:r w:rsidRPr="000D0AD0">
        <w:rPr>
          <w:rFonts w:ascii="Times New Roman" w:hAnsi="Times New Roman" w:cs="Times New Roman"/>
          <w:color w:val="242021"/>
          <w:sz w:val="26"/>
          <w:szCs w:val="26"/>
        </w:rPr>
        <w:br/>
        <w:t>6. www.fas.gov.ru – сайт Федеральной антимонопольной службы РФ</w:t>
      </w:r>
    </w:p>
    <w:p w:rsidR="00FC090C" w:rsidRDefault="00D73779" w:rsidP="00FC090C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7. www.cbr.ru – сайт Центрального банка РФ</w:t>
      </w:r>
    </w:p>
    <w:p w:rsidR="00FC090C" w:rsidRDefault="00D73779" w:rsidP="00FC090C">
      <w:pPr>
        <w:spacing w:after="0"/>
        <w:jc w:val="both"/>
        <w:rPr>
          <w:rFonts w:ascii="Times New Roman" w:hAnsi="Times New Roman" w:cs="Times New Roman"/>
          <w:color w:val="242021"/>
          <w:sz w:val="26"/>
          <w:szCs w:val="26"/>
        </w:rPr>
      </w:pPr>
      <w:r w:rsidRPr="000D0AD0">
        <w:rPr>
          <w:rFonts w:ascii="Times New Roman" w:hAnsi="Times New Roman" w:cs="Times New Roman"/>
          <w:color w:val="242021"/>
          <w:sz w:val="26"/>
          <w:szCs w:val="26"/>
        </w:rPr>
        <w:t>8. www.nalog.ru – сай Федеральной налоговой службы РФ</w:t>
      </w:r>
    </w:p>
    <w:p w:rsidR="00D73779" w:rsidRPr="003100BD" w:rsidRDefault="00FC090C" w:rsidP="00FC090C">
      <w:pPr>
        <w:spacing w:after="0"/>
        <w:jc w:val="both"/>
        <w:rPr>
          <w:b/>
        </w:rPr>
      </w:pPr>
      <w:r>
        <w:rPr>
          <w:rFonts w:ascii="Times New Roman" w:hAnsi="Times New Roman" w:cs="Times New Roman"/>
          <w:color w:val="242021"/>
          <w:sz w:val="26"/>
          <w:szCs w:val="26"/>
        </w:rPr>
        <w:t>9.</w:t>
      </w:r>
      <w:r w:rsidR="00D73779" w:rsidRPr="000D0AD0">
        <w:rPr>
          <w:rFonts w:ascii="Times New Roman" w:hAnsi="Times New Roman" w:cs="Times New Roman"/>
          <w:color w:val="242021"/>
          <w:sz w:val="26"/>
          <w:szCs w:val="26"/>
        </w:rPr>
        <w:t>www.iloveeconomics.ru – сайт «Экономика для школьника»</w:t>
      </w:r>
      <w:r w:rsidR="00D73779"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  <w:r>
        <w:rPr>
          <w:rFonts w:ascii="Times New Roman" w:hAnsi="Times New Roman" w:cs="Times New Roman"/>
          <w:color w:val="242021"/>
          <w:sz w:val="26"/>
          <w:szCs w:val="26"/>
        </w:rPr>
        <w:t>10.</w:t>
      </w:r>
      <w:r w:rsidR="00D73779" w:rsidRPr="000D0AD0">
        <w:rPr>
          <w:rFonts w:ascii="Times New Roman" w:hAnsi="Times New Roman" w:cs="Times New Roman"/>
          <w:color w:val="242021"/>
          <w:sz w:val="26"/>
          <w:szCs w:val="26"/>
        </w:rPr>
        <w:t>www.economicus.ru – образовательно-справочный портал поэкономике</w:t>
      </w:r>
      <w:r w:rsidR="00D73779" w:rsidRPr="000D0AD0">
        <w:rPr>
          <w:rFonts w:ascii="Times New Roman" w:hAnsi="Times New Roman" w:cs="Times New Roman"/>
          <w:color w:val="242021"/>
          <w:sz w:val="26"/>
          <w:szCs w:val="26"/>
        </w:rPr>
        <w:br/>
      </w:r>
    </w:p>
    <w:p w:rsidR="00FC090C" w:rsidRPr="003100BD" w:rsidRDefault="00FC090C">
      <w:pPr>
        <w:spacing w:after="0"/>
        <w:jc w:val="both"/>
        <w:rPr>
          <w:b/>
        </w:rPr>
      </w:pPr>
    </w:p>
    <w:sectPr w:rsidR="00FC090C" w:rsidRPr="003100BD" w:rsidSect="00916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abelC-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etC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etCSanPin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312"/>
    <w:rsid w:val="00025103"/>
    <w:rsid w:val="000667CB"/>
    <w:rsid w:val="000D0AD0"/>
    <w:rsid w:val="000D3F52"/>
    <w:rsid w:val="000E5CD9"/>
    <w:rsid w:val="00113D26"/>
    <w:rsid w:val="00135CE8"/>
    <w:rsid w:val="00183B47"/>
    <w:rsid w:val="002B42E2"/>
    <w:rsid w:val="00304042"/>
    <w:rsid w:val="003100BD"/>
    <w:rsid w:val="00343BC2"/>
    <w:rsid w:val="00382312"/>
    <w:rsid w:val="003B340F"/>
    <w:rsid w:val="003C0BA0"/>
    <w:rsid w:val="003D1528"/>
    <w:rsid w:val="004812D3"/>
    <w:rsid w:val="00487FAD"/>
    <w:rsid w:val="0049004E"/>
    <w:rsid w:val="004A1BE0"/>
    <w:rsid w:val="004F6123"/>
    <w:rsid w:val="00521BA3"/>
    <w:rsid w:val="005655C1"/>
    <w:rsid w:val="00580857"/>
    <w:rsid w:val="005B4000"/>
    <w:rsid w:val="00716ED9"/>
    <w:rsid w:val="0073262A"/>
    <w:rsid w:val="0078007F"/>
    <w:rsid w:val="007E2442"/>
    <w:rsid w:val="0081258E"/>
    <w:rsid w:val="00852D73"/>
    <w:rsid w:val="00864C84"/>
    <w:rsid w:val="0088626B"/>
    <w:rsid w:val="00893703"/>
    <w:rsid w:val="008A5A36"/>
    <w:rsid w:val="008B5FBF"/>
    <w:rsid w:val="008E5496"/>
    <w:rsid w:val="008F6E89"/>
    <w:rsid w:val="00902798"/>
    <w:rsid w:val="0091633A"/>
    <w:rsid w:val="0091635A"/>
    <w:rsid w:val="0093228A"/>
    <w:rsid w:val="009C7A9C"/>
    <w:rsid w:val="00A27E7C"/>
    <w:rsid w:val="00A378E5"/>
    <w:rsid w:val="00A551B9"/>
    <w:rsid w:val="00A91895"/>
    <w:rsid w:val="00A92663"/>
    <w:rsid w:val="00AC4EA5"/>
    <w:rsid w:val="00B46390"/>
    <w:rsid w:val="00B628F4"/>
    <w:rsid w:val="00B825CF"/>
    <w:rsid w:val="00B9720C"/>
    <w:rsid w:val="00C56733"/>
    <w:rsid w:val="00C775FD"/>
    <w:rsid w:val="00D73779"/>
    <w:rsid w:val="00D844BE"/>
    <w:rsid w:val="00D94A2F"/>
    <w:rsid w:val="00E106AD"/>
    <w:rsid w:val="00E40DEE"/>
    <w:rsid w:val="00E66ADB"/>
    <w:rsid w:val="00E67728"/>
    <w:rsid w:val="00E947F5"/>
    <w:rsid w:val="00EB62E9"/>
    <w:rsid w:val="00F43368"/>
    <w:rsid w:val="00F461DB"/>
    <w:rsid w:val="00F5331E"/>
    <w:rsid w:val="00F85005"/>
    <w:rsid w:val="00F9641D"/>
    <w:rsid w:val="00FA5769"/>
    <w:rsid w:val="00FC090C"/>
    <w:rsid w:val="00FF0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382312"/>
    <w:rPr>
      <w:rFonts w:ascii="KabelC-Book" w:hAnsi="KabelC-Book" w:hint="default"/>
      <w:b w:val="0"/>
      <w:bCs w:val="0"/>
      <w:i w:val="0"/>
      <w:iCs w:val="0"/>
      <w:color w:val="242021"/>
      <w:sz w:val="26"/>
      <w:szCs w:val="26"/>
    </w:rPr>
  </w:style>
  <w:style w:type="character" w:customStyle="1" w:styleId="fontstyle21">
    <w:name w:val="fontstyle21"/>
    <w:basedOn w:val="a0"/>
    <w:rsid w:val="00382312"/>
    <w:rPr>
      <w:rFonts w:ascii="FreeSetC-Bold" w:hAnsi="FreeSetC-Bold" w:hint="default"/>
      <w:b/>
      <w:bCs/>
      <w:i w:val="0"/>
      <w:iCs w:val="0"/>
      <w:color w:val="242021"/>
      <w:sz w:val="22"/>
      <w:szCs w:val="22"/>
    </w:rPr>
  </w:style>
  <w:style w:type="table" w:styleId="a3">
    <w:name w:val="Table Grid"/>
    <w:basedOn w:val="a1"/>
    <w:uiPriority w:val="59"/>
    <w:rsid w:val="003823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1">
    <w:name w:val="fontstyle31"/>
    <w:basedOn w:val="a0"/>
    <w:rsid w:val="00D844BE"/>
    <w:rPr>
      <w:rFonts w:ascii="FreeSetCSanPin-Regular" w:hAnsi="FreeSetCSanPin-Regular" w:hint="default"/>
      <w:b w:val="0"/>
      <w:bCs w:val="0"/>
      <w:i w:val="0"/>
      <w:iCs w:val="0"/>
      <w:color w:val="FFFFFF"/>
      <w:sz w:val="18"/>
      <w:szCs w:val="18"/>
    </w:rPr>
  </w:style>
  <w:style w:type="character" w:customStyle="1" w:styleId="fontstyle41">
    <w:name w:val="fontstyle41"/>
    <w:basedOn w:val="a0"/>
    <w:rsid w:val="00D73779"/>
    <w:rPr>
      <w:rFonts w:ascii="KabelC-Book" w:hAnsi="KabelC-Book" w:hint="default"/>
      <w:b w:val="0"/>
      <w:bCs w:val="0"/>
      <w:i w:val="0"/>
      <w:iCs w:val="0"/>
      <w:color w:val="01B19D"/>
      <w:sz w:val="56"/>
      <w:szCs w:val="56"/>
    </w:rPr>
  </w:style>
  <w:style w:type="character" w:customStyle="1" w:styleId="2">
    <w:name w:val="Основной текст (2)_"/>
    <w:basedOn w:val="a0"/>
    <w:link w:val="20"/>
    <w:uiPriority w:val="99"/>
    <w:locked/>
    <w:rsid w:val="00B9720C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locked/>
    <w:rsid w:val="00B9720C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locked/>
    <w:rsid w:val="00B9720C"/>
    <w:rPr>
      <w:rFonts w:ascii="Century Schoolbook" w:hAnsi="Century Schoolbook" w:cs="Century Schoolbook"/>
      <w:b/>
      <w:bCs/>
      <w:spacing w:val="-20"/>
      <w:sz w:val="59"/>
      <w:szCs w:val="59"/>
      <w:shd w:val="clear" w:color="auto" w:fill="FFFFFF"/>
    </w:rPr>
  </w:style>
  <w:style w:type="character" w:customStyle="1" w:styleId="11">
    <w:name w:val="Основной текст Знак1"/>
    <w:basedOn w:val="a0"/>
    <w:link w:val="a4"/>
    <w:uiPriority w:val="99"/>
    <w:locked/>
    <w:rsid w:val="00B9720C"/>
    <w:rPr>
      <w:rFonts w:ascii="Times New Roman" w:hAnsi="Times New Roman" w:cs="Times New Roman"/>
      <w:shd w:val="clear" w:color="auto" w:fill="FFFFFF"/>
    </w:rPr>
  </w:style>
  <w:style w:type="paragraph" w:styleId="a4">
    <w:name w:val="Body Text"/>
    <w:basedOn w:val="a"/>
    <w:link w:val="11"/>
    <w:uiPriority w:val="99"/>
    <w:rsid w:val="00B9720C"/>
    <w:pPr>
      <w:shd w:val="clear" w:color="auto" w:fill="FFFFFF"/>
      <w:spacing w:after="2340" w:line="425" w:lineRule="exact"/>
      <w:ind w:hanging="40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uiPriority w:val="99"/>
    <w:semiHidden/>
    <w:rsid w:val="00B9720C"/>
  </w:style>
  <w:style w:type="paragraph" w:customStyle="1" w:styleId="20">
    <w:name w:val="Основной текст (2)"/>
    <w:basedOn w:val="a"/>
    <w:link w:val="2"/>
    <w:uiPriority w:val="99"/>
    <w:rsid w:val="00B9720C"/>
    <w:pPr>
      <w:shd w:val="clear" w:color="auto" w:fill="FFFFFF"/>
      <w:spacing w:after="0" w:line="277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uiPriority w:val="99"/>
    <w:rsid w:val="00B9720C"/>
    <w:pPr>
      <w:shd w:val="clear" w:color="auto" w:fill="FFFFFF"/>
      <w:spacing w:after="360" w:line="240" w:lineRule="atLeast"/>
    </w:pPr>
    <w:rPr>
      <w:rFonts w:ascii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uiPriority w:val="99"/>
    <w:rsid w:val="00B9720C"/>
    <w:pPr>
      <w:shd w:val="clear" w:color="auto" w:fill="FFFFFF"/>
      <w:spacing w:after="0" w:line="824" w:lineRule="exact"/>
      <w:jc w:val="center"/>
      <w:outlineLvl w:val="0"/>
    </w:pPr>
    <w:rPr>
      <w:rFonts w:ascii="Century Schoolbook" w:hAnsi="Century Schoolbook" w:cs="Century Schoolbook"/>
      <w:b/>
      <w:bCs/>
      <w:spacing w:val="-20"/>
      <w:sz w:val="59"/>
      <w:szCs w:val="59"/>
    </w:rPr>
  </w:style>
  <w:style w:type="paragraph" w:styleId="a6">
    <w:name w:val="List Paragraph"/>
    <w:basedOn w:val="a"/>
    <w:uiPriority w:val="34"/>
    <w:qFormat/>
    <w:rsid w:val="0090279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77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775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15</Pages>
  <Words>3900</Words>
  <Characters>22230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26078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57</cp:revision>
  <cp:lastPrinted>2023-11-07T04:39:00Z</cp:lastPrinted>
  <dcterms:created xsi:type="dcterms:W3CDTF">2023-10-22T07:42:00Z</dcterms:created>
  <dcterms:modified xsi:type="dcterms:W3CDTF">2023-11-07T09:16:00Z</dcterms:modified>
</cp:coreProperties>
</file>